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19" w:rsidRPr="001C2C35" w:rsidRDefault="00BA5C08" w:rsidP="006A3C6E">
      <w:pPr>
        <w:spacing w:line="0" w:lineRule="atLeast"/>
        <w:jc w:val="center"/>
        <w:rPr>
          <w:rFonts w:ascii="微軟正黑體" w:eastAsia="微軟正黑體" w:hAnsi="微軟正黑體"/>
          <w:sz w:val="36"/>
          <w:szCs w:val="36"/>
        </w:rPr>
      </w:pPr>
      <w:r w:rsidRPr="001C2C35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-295910</wp:posOffset>
            </wp:positionV>
            <wp:extent cx="866775" cy="866775"/>
            <wp:effectExtent l="0" t="0" r="9525" b="9525"/>
            <wp:wrapNone/>
            <wp:docPr id="24" name="圖片 18" descr="teema-logo修正版-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teema-logo修正版-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E19" w:rsidRPr="001C2C35">
        <w:rPr>
          <w:rFonts w:ascii="微軟正黑體" w:eastAsia="微軟正黑體" w:hAnsi="微軟正黑體" w:hint="eastAsia"/>
          <w:sz w:val="36"/>
          <w:szCs w:val="36"/>
        </w:rPr>
        <w:t>台灣區電機電子工業同業公會</w:t>
      </w:r>
      <w:r w:rsidR="001D5B69" w:rsidRPr="001C2C35">
        <w:rPr>
          <w:rFonts w:ascii="微軟正黑體" w:eastAsia="微軟正黑體" w:hAnsi="微軟正黑體" w:hint="eastAsia"/>
          <w:sz w:val="36"/>
          <w:szCs w:val="36"/>
        </w:rPr>
        <w:t>徵展邀請函</w:t>
      </w:r>
    </w:p>
    <w:p w:rsidR="006A3C6E" w:rsidRDefault="006A3C6E" w:rsidP="006A3C6E">
      <w:pPr>
        <w:spacing w:line="0" w:lineRule="atLeast"/>
        <w:ind w:leftChars="450" w:left="1560" w:hangingChars="200" w:hanging="480"/>
        <w:jc w:val="righ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</w:t>
      </w:r>
      <w:r>
        <w:rPr>
          <w:rFonts w:ascii="微軟正黑體" w:eastAsia="微軟正黑體" w:hAnsi="微軟正黑體"/>
          <w:b/>
        </w:rPr>
        <w:t xml:space="preserve">                               </w:t>
      </w:r>
    </w:p>
    <w:p w:rsidR="00FF6FD8" w:rsidRPr="006A3C6E" w:rsidRDefault="00AF0F75" w:rsidP="006A3C6E">
      <w:pPr>
        <w:spacing w:line="0" w:lineRule="atLeast"/>
        <w:ind w:leftChars="450" w:left="1400" w:hangingChars="200" w:hanging="320"/>
        <w:jc w:val="righ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sz w:val="16"/>
        </w:rPr>
        <w:t>113</w:t>
      </w:r>
      <w:r w:rsidR="006A3C6E" w:rsidRPr="006A3C6E">
        <w:rPr>
          <w:rFonts w:ascii="微軟正黑體" w:eastAsia="微軟正黑體" w:hAnsi="微軟正黑體" w:hint="eastAsia"/>
          <w:b/>
          <w:sz w:val="16"/>
        </w:rPr>
        <w:t>年</w:t>
      </w:r>
      <w:r>
        <w:rPr>
          <w:rFonts w:ascii="微軟正黑體" w:eastAsia="微軟正黑體" w:hAnsi="微軟正黑體" w:hint="eastAsia"/>
          <w:b/>
          <w:sz w:val="16"/>
        </w:rPr>
        <w:t xml:space="preserve"> </w:t>
      </w:r>
      <w:r w:rsidR="003658FC">
        <w:rPr>
          <w:rFonts w:ascii="微軟正黑體" w:eastAsia="微軟正黑體" w:hAnsi="微軟正黑體" w:hint="eastAsia"/>
          <w:b/>
          <w:sz w:val="16"/>
        </w:rPr>
        <w:t>11</w:t>
      </w:r>
      <w:r>
        <w:rPr>
          <w:rFonts w:ascii="微軟正黑體" w:eastAsia="微軟正黑體" w:hAnsi="微軟正黑體" w:hint="eastAsia"/>
          <w:b/>
          <w:sz w:val="16"/>
        </w:rPr>
        <w:t xml:space="preserve"> 月 </w:t>
      </w:r>
      <w:r w:rsidR="003658FC">
        <w:rPr>
          <w:rFonts w:ascii="微軟正黑體" w:eastAsia="微軟正黑體" w:hAnsi="微軟正黑體" w:hint="eastAsia"/>
          <w:b/>
          <w:sz w:val="16"/>
        </w:rPr>
        <w:t>15</w:t>
      </w:r>
      <w:r>
        <w:rPr>
          <w:rFonts w:ascii="微軟正黑體" w:eastAsia="微軟正黑體" w:hAnsi="微軟正黑體" w:hint="eastAsia"/>
          <w:b/>
          <w:sz w:val="16"/>
        </w:rPr>
        <w:t xml:space="preserve"> </w:t>
      </w:r>
      <w:r w:rsidR="006A3C6E" w:rsidRPr="006A3C6E">
        <w:rPr>
          <w:rFonts w:ascii="微軟正黑體" w:eastAsia="微軟正黑體" w:hAnsi="微軟正黑體" w:hint="eastAsia"/>
          <w:b/>
          <w:sz w:val="16"/>
        </w:rPr>
        <w:t>日 電</w:t>
      </w:r>
      <w:proofErr w:type="gramStart"/>
      <w:r w:rsidR="006A3C6E" w:rsidRPr="006A3C6E">
        <w:rPr>
          <w:rFonts w:ascii="微軟正黑體" w:eastAsia="微軟正黑體" w:hAnsi="微軟正黑體" w:hint="eastAsia"/>
          <w:b/>
          <w:sz w:val="16"/>
        </w:rPr>
        <w:t>電陸字</w:t>
      </w:r>
      <w:proofErr w:type="gramEnd"/>
      <w:r w:rsidR="006A3C6E" w:rsidRPr="006A3C6E">
        <w:rPr>
          <w:rFonts w:ascii="微軟正黑體" w:eastAsia="微軟正黑體" w:hAnsi="微軟正黑體" w:hint="eastAsia"/>
          <w:b/>
          <w:sz w:val="16"/>
        </w:rPr>
        <w:t>第</w:t>
      </w:r>
      <w:r w:rsidR="003658FC">
        <w:rPr>
          <w:rFonts w:ascii="微軟正黑體" w:eastAsia="微軟正黑體" w:hAnsi="微軟正黑體" w:hint="eastAsia"/>
          <w:b/>
          <w:sz w:val="16"/>
        </w:rPr>
        <w:t>11311-1609</w:t>
      </w:r>
      <w:r w:rsidR="006A3C6E" w:rsidRPr="006A3C6E">
        <w:rPr>
          <w:rFonts w:ascii="微軟正黑體" w:eastAsia="微軟正黑體" w:hAnsi="微軟正黑體" w:hint="eastAsia"/>
          <w:b/>
          <w:sz w:val="16"/>
        </w:rPr>
        <w:t>號</w:t>
      </w:r>
      <w:r w:rsidR="003658FC">
        <w:rPr>
          <w:rFonts w:ascii="微軟正黑體" w:eastAsia="微軟正黑體" w:hAnsi="微軟正黑體" w:hint="eastAsia"/>
          <w:b/>
          <w:sz w:val="16"/>
        </w:rPr>
        <w:t>函</w:t>
      </w:r>
    </w:p>
    <w:p w:rsidR="007B7B43" w:rsidRPr="00AF0F75" w:rsidRDefault="00AF0F75" w:rsidP="00E17EF2">
      <w:pPr>
        <w:spacing w:afterLines="50" w:after="180" w:line="500" w:lineRule="exact"/>
        <w:jc w:val="center"/>
        <w:rPr>
          <w:rFonts w:ascii="微軟正黑體" w:eastAsia="微軟正黑體" w:hAnsi="微軟正黑體"/>
          <w:b/>
          <w:i/>
          <w:color w:val="00B050"/>
          <w:sz w:val="34"/>
          <w:szCs w:val="34"/>
        </w:rPr>
      </w:pPr>
      <w:r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t>2025</w:t>
      </w:r>
      <w:r w:rsidR="004741B1" w:rsidRPr="00AF0F75"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t>年環球資源電子展-</w:t>
      </w:r>
      <w:r w:rsidR="00EB6500" w:rsidRPr="00AF0F75"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t>第一期</w:t>
      </w:r>
      <w:r w:rsidR="002E0859" w:rsidRPr="00AF0F75"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t>秋季</w:t>
      </w:r>
      <w:r w:rsidR="004741B1" w:rsidRPr="00AF0F75"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t>(消費電子展、電子元件展)</w:t>
      </w:r>
      <w:r w:rsidR="004741B1" w:rsidRPr="00AF0F75"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br/>
      </w:r>
      <w:r w:rsidR="00E17EF2" w:rsidRPr="00AF0F75">
        <w:rPr>
          <w:rFonts w:ascii="微軟正黑體" w:eastAsia="微軟正黑體" w:hAnsi="微軟正黑體"/>
          <w:b/>
          <w:bCs/>
          <w:color w:val="00B050"/>
          <w:sz w:val="34"/>
          <w:szCs w:val="34"/>
        </w:rPr>
        <w:t>Global Sources Electronics</w:t>
      </w:r>
      <w:r w:rsidR="00E17EF2" w:rsidRPr="00AF0F75"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t xml:space="preserve"> </w:t>
      </w:r>
      <w:r w:rsidR="00E17EF2" w:rsidRPr="00AF0F75">
        <w:rPr>
          <w:rFonts w:ascii="微軟正黑體" w:eastAsia="微軟正黑體" w:hAnsi="微軟正黑體"/>
          <w:b/>
          <w:bCs/>
          <w:color w:val="00B050"/>
          <w:sz w:val="34"/>
          <w:szCs w:val="34"/>
        </w:rPr>
        <w:t>- Phase I (</w:t>
      </w:r>
      <w:r w:rsidR="00E17EF2" w:rsidRPr="00AF0F75">
        <w:rPr>
          <w:rFonts w:ascii="微軟正黑體" w:eastAsia="微軟正黑體" w:hAnsi="微軟正黑體" w:hint="eastAsia"/>
          <w:b/>
          <w:bCs/>
          <w:color w:val="00B050"/>
          <w:sz w:val="34"/>
          <w:szCs w:val="34"/>
        </w:rPr>
        <w:t>Fall</w:t>
      </w:r>
      <w:r w:rsidR="00E17EF2" w:rsidRPr="00AF0F75">
        <w:rPr>
          <w:rFonts w:ascii="微軟正黑體" w:eastAsia="微軟正黑體" w:hAnsi="微軟正黑體"/>
          <w:b/>
          <w:bCs/>
          <w:color w:val="00B050"/>
          <w:sz w:val="34"/>
          <w:szCs w:val="34"/>
        </w:rPr>
        <w:t>)</w:t>
      </w:r>
    </w:p>
    <w:p w:rsidR="003D1141" w:rsidRPr="00C258C7" w:rsidRDefault="00BA5C08" w:rsidP="003D1141">
      <w:pPr>
        <w:tabs>
          <w:tab w:val="center" w:pos="5356"/>
          <w:tab w:val="left" w:pos="9495"/>
        </w:tabs>
        <w:spacing w:line="360" w:lineRule="exact"/>
        <w:jc w:val="center"/>
        <w:rPr>
          <w:rFonts w:ascii="微軟正黑體" w:eastAsia="微軟正黑體" w:hAnsi="微軟正黑體"/>
          <w:color w:val="000000" w:themeColor="text1"/>
          <w:sz w:val="22"/>
        </w:rPr>
      </w:pPr>
      <w:r w:rsidRPr="001C2C3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-635</wp:posOffset>
                </wp:positionV>
                <wp:extent cx="6915150" cy="7239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0B45" w:rsidRDefault="00DD0B45" w:rsidP="0041139A">
                            <w:pPr>
                              <w:spacing w:line="420" w:lineRule="exact"/>
                              <w:ind w:leftChars="264" w:left="708" w:hangingChars="31" w:hanging="7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.6pt;margin-top:-.05pt;width:544.5pt;height:5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jOgwIAABA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" filled="f">
                <v:textbox>
                  <w:txbxContent>
                    <w:p w:rsidR="00DD0B45" w:rsidRDefault="00DD0B45" w:rsidP="0041139A">
                      <w:pPr>
                        <w:spacing w:line="420" w:lineRule="exact"/>
                        <w:ind w:leftChars="264" w:left="708" w:hangingChars="31" w:hanging="7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1141" w:rsidRPr="00C258C7">
        <w:rPr>
          <w:rFonts w:ascii="微軟正黑體" w:eastAsia="微軟正黑體" w:hAnsi="微軟正黑體" w:hint="eastAsia"/>
          <w:color w:val="000000" w:themeColor="text1"/>
          <w:sz w:val="22"/>
        </w:rPr>
        <w:t>為協助廠商拓展市場，本會將向有關單位申請補助，補助門檻至少需5家廠商參展，</w:t>
      </w:r>
    </w:p>
    <w:p w:rsidR="003D1141" w:rsidRPr="00C258C7" w:rsidRDefault="003D1141" w:rsidP="003D1141">
      <w:pPr>
        <w:tabs>
          <w:tab w:val="center" w:pos="5356"/>
          <w:tab w:val="left" w:pos="9495"/>
        </w:tabs>
        <w:spacing w:line="360" w:lineRule="exact"/>
        <w:jc w:val="center"/>
        <w:rPr>
          <w:rFonts w:ascii="微軟正黑體" w:eastAsia="微軟正黑體" w:hAnsi="微軟正黑體"/>
          <w:color w:val="000000" w:themeColor="text1"/>
          <w:spacing w:val="-20"/>
          <w:sz w:val="22"/>
        </w:rPr>
      </w:pPr>
      <w:r w:rsidRPr="00C258C7">
        <w:rPr>
          <w:rFonts w:ascii="微軟正黑體" w:eastAsia="微軟正黑體" w:hAnsi="微軟正黑體" w:hint="eastAsia"/>
          <w:color w:val="000000" w:themeColor="text1"/>
          <w:sz w:val="22"/>
        </w:rPr>
        <w:t>達成團標準</w:t>
      </w:r>
      <w:r w:rsidRPr="00C258C7">
        <w:rPr>
          <w:rFonts w:ascii="微軟正黑體" w:eastAsia="微軟正黑體" w:hAnsi="微軟正黑體"/>
          <w:color w:val="000000" w:themeColor="text1"/>
          <w:sz w:val="22"/>
        </w:rPr>
        <w:t>，台灣館</w:t>
      </w:r>
      <w:r w:rsidRPr="00A47539">
        <w:rPr>
          <w:rFonts w:ascii="微軟正黑體" w:eastAsia="微軟正黑體" w:hAnsi="微軟正黑體"/>
          <w:b/>
          <w:color w:val="FF0000"/>
          <w:sz w:val="28"/>
        </w:rPr>
        <w:t>每</w:t>
      </w:r>
      <w:r w:rsidRPr="00A47539">
        <w:rPr>
          <w:rFonts w:ascii="微軟正黑體" w:eastAsia="微軟正黑體" w:hAnsi="微軟正黑體" w:hint="eastAsia"/>
          <w:b/>
          <w:color w:val="FF0000"/>
          <w:sz w:val="28"/>
        </w:rPr>
        <w:t>9平方米攤位</w:t>
      </w:r>
      <w:r w:rsidRPr="00C258C7">
        <w:rPr>
          <w:rFonts w:ascii="微軟正黑體" w:eastAsia="微軟正黑體" w:hAnsi="微軟正黑體" w:hint="eastAsia"/>
          <w:color w:val="000000" w:themeColor="text1"/>
          <w:sz w:val="22"/>
        </w:rPr>
        <w:t>，</w:t>
      </w:r>
      <w:r w:rsidRPr="00C258C7">
        <w:rPr>
          <w:rFonts w:ascii="微軟正黑體" w:eastAsia="微軟正黑體" w:hAnsi="微軟正黑體"/>
          <w:color w:val="000000" w:themeColor="text1"/>
          <w:sz w:val="22"/>
        </w:rPr>
        <w:t>會員及贊助會員補助</w:t>
      </w:r>
      <w:r w:rsidRPr="00A47539">
        <w:rPr>
          <w:rFonts w:ascii="微軟正黑體" w:eastAsia="微軟正黑體" w:hAnsi="微軟正黑體"/>
          <w:b/>
          <w:color w:val="FF0000"/>
          <w:sz w:val="28"/>
        </w:rPr>
        <w:t>NT$</w:t>
      </w:r>
      <w:r w:rsidRPr="00A47539">
        <w:rPr>
          <w:rFonts w:ascii="微軟正黑體" w:eastAsia="微軟正黑體" w:hAnsi="微軟正黑體" w:hint="eastAsia"/>
          <w:b/>
          <w:color w:val="FF0000"/>
          <w:sz w:val="28"/>
        </w:rPr>
        <w:t>45</w:t>
      </w:r>
      <w:r w:rsidRPr="00A47539">
        <w:rPr>
          <w:rFonts w:ascii="微軟正黑體" w:eastAsia="微軟正黑體" w:hAnsi="微軟正黑體"/>
          <w:b/>
          <w:color w:val="FF0000"/>
          <w:sz w:val="28"/>
        </w:rPr>
        <w:t>,000</w:t>
      </w:r>
      <w:r w:rsidRPr="00A47539">
        <w:rPr>
          <w:rFonts w:ascii="微軟正黑體" w:eastAsia="微軟正黑體" w:hAnsi="微軟正黑體"/>
          <w:sz w:val="22"/>
        </w:rPr>
        <w:t>；</w:t>
      </w:r>
      <w:r w:rsidRPr="00C258C7">
        <w:rPr>
          <w:rFonts w:ascii="微軟正黑體" w:eastAsia="微軟正黑體" w:hAnsi="微軟正黑體"/>
          <w:color w:val="000000" w:themeColor="text1"/>
          <w:sz w:val="22"/>
        </w:rPr>
        <w:t>非會員依會員補助款之50％為</w:t>
      </w:r>
      <w:proofErr w:type="gramStart"/>
      <w:r w:rsidRPr="00C258C7">
        <w:rPr>
          <w:rFonts w:ascii="微軟正黑體" w:eastAsia="微軟正黑體" w:hAnsi="微軟正黑體"/>
          <w:color w:val="000000" w:themeColor="text1"/>
          <w:sz w:val="22"/>
        </w:rPr>
        <w:t>準</w:t>
      </w:r>
      <w:proofErr w:type="gramEnd"/>
      <w:r w:rsidRPr="00C258C7">
        <w:rPr>
          <w:rFonts w:ascii="微軟正黑體" w:eastAsia="微軟正黑體" w:hAnsi="微軟正黑體" w:hint="eastAsia"/>
          <w:color w:val="000000" w:themeColor="text1"/>
          <w:sz w:val="22"/>
        </w:rPr>
        <w:t>，若未達成團標準，本會將協助個別廠商參展。</w:t>
      </w:r>
      <w:r w:rsidRPr="00C258C7">
        <w:rPr>
          <w:rFonts w:ascii="微軟正黑體" w:eastAsia="微軟正黑體" w:hAnsi="微軟正黑體"/>
          <w:color w:val="000000" w:themeColor="text1"/>
          <w:sz w:val="22"/>
        </w:rPr>
        <w:t>本展將申請有關單位補助，</w:t>
      </w:r>
      <w:proofErr w:type="gramStart"/>
      <w:r w:rsidRPr="00C258C7">
        <w:rPr>
          <w:rFonts w:ascii="微軟正黑體" w:eastAsia="微軟正黑體" w:hAnsi="微軟正黑體"/>
          <w:color w:val="000000" w:themeColor="text1"/>
          <w:sz w:val="22"/>
        </w:rPr>
        <w:t>俟</w:t>
      </w:r>
      <w:proofErr w:type="gramEnd"/>
      <w:r w:rsidRPr="00C258C7">
        <w:rPr>
          <w:rFonts w:ascii="微軟正黑體" w:eastAsia="微軟正黑體" w:hAnsi="微軟正黑體"/>
          <w:color w:val="000000" w:themeColor="text1"/>
          <w:sz w:val="22"/>
        </w:rPr>
        <w:t>展後補助廠商</w:t>
      </w:r>
      <w:r w:rsidRPr="00C258C7">
        <w:rPr>
          <w:rFonts w:ascii="微軟正黑體" w:eastAsia="微軟正黑體" w:hAnsi="微軟正黑體" w:hint="eastAsia"/>
          <w:color w:val="000000" w:themeColor="text1"/>
          <w:sz w:val="22"/>
        </w:rPr>
        <w:t>。</w:t>
      </w:r>
    </w:p>
    <w:p w:rsidR="0041139A" w:rsidRDefault="003D1141" w:rsidP="0041139A">
      <w:pPr>
        <w:spacing w:line="420" w:lineRule="exact"/>
        <w:rPr>
          <w:rFonts w:ascii="微軟正黑體" w:eastAsia="微軟正黑體" w:hAnsi="微軟正黑體"/>
          <w:spacing w:val="-20"/>
          <w:sz w:val="26"/>
          <w:szCs w:val="26"/>
        </w:rPr>
      </w:pPr>
      <w:r w:rsidRPr="0041139A">
        <w:rPr>
          <w:rFonts w:ascii="微軟正黑體" w:eastAsia="微軟正黑體" w:hAnsi="微軟正黑體"/>
          <w:spacing w:val="-20"/>
          <w:sz w:val="26"/>
          <w:szCs w:val="26"/>
        </w:rPr>
        <w:t xml:space="preserve"> </w:t>
      </w:r>
    </w:p>
    <w:p w:rsidR="003658FC" w:rsidRPr="003658FC" w:rsidRDefault="003658FC" w:rsidP="003658FC">
      <w:pPr>
        <w:spacing w:line="0" w:lineRule="atLeast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658FC">
        <w:rPr>
          <w:rFonts w:ascii="微軟正黑體" w:eastAsia="微軟正黑體" w:hAnsi="微軟正黑體" w:hint="eastAsia"/>
        </w:rPr>
        <w:t>「環球資源電子產品展」（</w:t>
      </w:r>
      <w:r w:rsidRPr="003658FC">
        <w:rPr>
          <w:rFonts w:ascii="微軟正黑體" w:eastAsia="微軟正黑體" w:hAnsi="微軟正黑體"/>
        </w:rPr>
        <w:t>Global Sources Electronics show</w:t>
      </w:r>
      <w:r w:rsidRPr="003658FC">
        <w:rPr>
          <w:rFonts w:ascii="微軟正黑體" w:eastAsia="微軟正黑體" w:hAnsi="微軟正黑體" w:hint="eastAsia"/>
        </w:rPr>
        <w:t>）於每年</w:t>
      </w:r>
      <w:r w:rsidRPr="003658FC">
        <w:rPr>
          <w:rFonts w:ascii="微軟正黑體" w:eastAsia="微軟正黑體" w:hAnsi="微軟正黑體"/>
        </w:rPr>
        <w:t>4</w:t>
      </w:r>
      <w:r w:rsidRPr="003658FC">
        <w:rPr>
          <w:rFonts w:ascii="微軟正黑體" w:eastAsia="微軟正黑體" w:hAnsi="微軟正黑體" w:hint="eastAsia"/>
        </w:rPr>
        <w:t>月及</w:t>
      </w:r>
      <w:r w:rsidRPr="003658FC">
        <w:rPr>
          <w:rFonts w:ascii="微軟正黑體" w:eastAsia="微軟正黑體" w:hAnsi="微軟正黑體"/>
        </w:rPr>
        <w:t>10</w:t>
      </w:r>
      <w:r w:rsidRPr="003658FC">
        <w:rPr>
          <w:rFonts w:ascii="微軟正黑體" w:eastAsia="微軟正黑體" w:hAnsi="微軟正黑體" w:hint="eastAsia"/>
        </w:rPr>
        <w:t>月舉行，是全球最大、最出色的電子產品採購展覽會之一，匯集高品質</w:t>
      </w:r>
      <w:r w:rsidRPr="003658FC">
        <w:rPr>
          <w:rFonts w:ascii="微軟正黑體" w:eastAsia="微軟正黑體" w:hAnsi="微軟正黑體"/>
        </w:rPr>
        <w:t>OEM</w:t>
      </w:r>
      <w:proofErr w:type="gramStart"/>
      <w:r w:rsidRPr="003658FC">
        <w:rPr>
          <w:rStyle w:val="grame"/>
          <w:rFonts w:ascii="微軟正黑體" w:eastAsia="微軟正黑體" w:hAnsi="微軟正黑體" w:hint="eastAsia"/>
        </w:rPr>
        <w:t>╱</w:t>
      </w:r>
      <w:proofErr w:type="gramEnd"/>
      <w:r w:rsidRPr="003658FC">
        <w:rPr>
          <w:rFonts w:ascii="微軟正黑體" w:eastAsia="微軟正黑體" w:hAnsi="微軟正黑體"/>
        </w:rPr>
        <w:t>ODM</w:t>
      </w:r>
      <w:r w:rsidRPr="003658FC">
        <w:rPr>
          <w:rFonts w:ascii="微軟正黑體" w:eastAsia="微軟正黑體" w:hAnsi="微軟正黑體" w:hint="eastAsia"/>
        </w:rPr>
        <w:t>供應商，為成熟零售商</w:t>
      </w:r>
      <w:proofErr w:type="gramStart"/>
      <w:r w:rsidRPr="003658FC">
        <w:rPr>
          <w:rStyle w:val="grame"/>
          <w:rFonts w:ascii="微軟正黑體" w:eastAsia="微軟正黑體" w:hAnsi="微軟正黑體" w:hint="eastAsia"/>
        </w:rPr>
        <w:t>╱</w:t>
      </w:r>
      <w:proofErr w:type="gramEnd"/>
      <w:r w:rsidRPr="003658FC">
        <w:rPr>
          <w:rFonts w:ascii="微軟正黑體" w:eastAsia="微軟正黑體" w:hAnsi="微軟正黑體" w:hint="eastAsia"/>
        </w:rPr>
        <w:t>電子零售商和經銷商提供消費電子、電腦周邊、</w:t>
      </w:r>
      <w:proofErr w:type="gramStart"/>
      <w:r w:rsidRPr="003658FC">
        <w:rPr>
          <w:rStyle w:val="grame"/>
          <w:rFonts w:ascii="微軟正黑體" w:eastAsia="微軟正黑體" w:hAnsi="微軟正黑體" w:hint="eastAsia"/>
        </w:rPr>
        <w:t>電競遊戲</w:t>
      </w:r>
      <w:proofErr w:type="gramEnd"/>
      <w:r w:rsidRPr="003658FC">
        <w:rPr>
          <w:rFonts w:ascii="微軟正黑體" w:eastAsia="微軟正黑體" w:hAnsi="微軟正黑體" w:hint="eastAsia"/>
        </w:rPr>
        <w:t>、車載電子、戶外電子、影音視聽、智慧生活及電子零件採購的展會，同時展示時下最新高需求及有特色設計的電子產品，是消費電子產品前沿技術落地的展會。竭誠歡迎符合各展區產品項目之廠商，把握與國際市場接軌的機會，接觸來自全球國際買主，共同開拓國際市場商機。</w:t>
      </w:r>
    </w:p>
    <w:p w:rsidR="003658FC" w:rsidRPr="003658FC" w:rsidRDefault="003658FC" w:rsidP="0041139A">
      <w:pPr>
        <w:spacing w:line="420" w:lineRule="exact"/>
        <w:rPr>
          <w:rFonts w:ascii="微軟正黑體" w:eastAsia="微軟正黑體" w:hAnsi="微軟正黑體"/>
          <w:spacing w:val="-20"/>
          <w:sz w:val="26"/>
          <w:szCs w:val="26"/>
        </w:rPr>
      </w:pPr>
    </w:p>
    <w:p w:rsidR="00185B3D" w:rsidRPr="001C2C35" w:rsidRDefault="00185B3D" w:rsidP="001C2C35">
      <w:pPr>
        <w:spacing w:line="0" w:lineRule="atLeast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  <w:b/>
        </w:rPr>
        <w:t>【展覽地點】</w:t>
      </w:r>
      <w:r w:rsidRPr="001C2C35">
        <w:rPr>
          <w:rFonts w:ascii="微軟正黑體" w:eastAsia="微軟正黑體" w:hAnsi="微軟正黑體" w:hint="eastAsia"/>
        </w:rPr>
        <w:t xml:space="preserve"> 香港亞洲國際博覽館（機場旁）</w:t>
      </w:r>
    </w:p>
    <w:p w:rsidR="00185B3D" w:rsidRPr="00922A90" w:rsidRDefault="00185B3D" w:rsidP="001C2C35">
      <w:pPr>
        <w:spacing w:line="0" w:lineRule="atLeast"/>
        <w:rPr>
          <w:rFonts w:ascii="微軟正黑體" w:eastAsia="微軟正黑體" w:hAnsi="微軟正黑體"/>
          <w:color w:val="000000" w:themeColor="text1"/>
        </w:rPr>
      </w:pPr>
      <w:r w:rsidRPr="001C2C35">
        <w:rPr>
          <w:rFonts w:ascii="微軟正黑體" w:eastAsia="微軟正黑體" w:hAnsi="微軟正黑體" w:hint="eastAsia"/>
          <w:b/>
        </w:rPr>
        <w:t>【展覽日期】</w:t>
      </w:r>
      <w:r w:rsidR="007C2CA4" w:rsidRPr="001C2C35">
        <w:rPr>
          <w:rFonts w:ascii="微軟正黑體" w:eastAsia="微軟正黑體" w:hAnsi="微軟正黑體" w:hint="eastAsia"/>
          <w:color w:val="FF0000"/>
        </w:rPr>
        <w:t xml:space="preserve"> </w:t>
      </w:r>
      <w:r w:rsidR="00E17EF2" w:rsidRPr="00922A90">
        <w:rPr>
          <w:rFonts w:ascii="微軟正黑體" w:eastAsia="微軟正黑體" w:hAnsi="微軟正黑體" w:hint="eastAsia"/>
          <w:b/>
          <w:color w:val="000000" w:themeColor="text1"/>
        </w:rPr>
        <w:t>202</w:t>
      </w:r>
      <w:r w:rsidR="00AF0F75" w:rsidRPr="00922A90">
        <w:rPr>
          <w:rFonts w:ascii="微軟正黑體" w:eastAsia="微軟正黑體" w:hAnsi="微軟正黑體" w:hint="eastAsia"/>
          <w:b/>
          <w:color w:val="000000" w:themeColor="text1"/>
        </w:rPr>
        <w:t>5</w:t>
      </w:r>
      <w:r w:rsidR="00E17EF2" w:rsidRPr="00922A90">
        <w:rPr>
          <w:rFonts w:ascii="微軟正黑體" w:eastAsia="微軟正黑體" w:hAnsi="微軟正黑體" w:hint="eastAsia"/>
          <w:b/>
          <w:color w:val="000000" w:themeColor="text1"/>
        </w:rPr>
        <w:t>年10月11至14日</w:t>
      </w:r>
    </w:p>
    <w:p w:rsidR="001C2C35" w:rsidRPr="001C2C35" w:rsidRDefault="001C2C35" w:rsidP="001C2C35">
      <w:pPr>
        <w:widowControl/>
        <w:spacing w:line="0" w:lineRule="atLeast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  <w:b/>
        </w:rPr>
        <w:t>【展出類別</w:t>
      </w:r>
      <w:r w:rsidR="00E4185E" w:rsidRPr="001C2C35">
        <w:rPr>
          <w:rFonts w:ascii="微軟正黑體" w:eastAsia="微軟正黑體" w:hAnsi="微軟正黑體" w:hint="eastAsia"/>
          <w:b/>
        </w:rPr>
        <w:t>】</w:t>
      </w:r>
      <w:r w:rsidR="00E4185E" w:rsidRPr="001C2C35">
        <w:rPr>
          <w:rFonts w:ascii="微軟正黑體" w:eastAsia="微軟正黑體" w:hAnsi="微軟正黑體" w:hint="eastAsia"/>
        </w:rPr>
        <w:t xml:space="preserve"> </w:t>
      </w:r>
      <w:r w:rsidRPr="001C2C35">
        <w:rPr>
          <w:rFonts w:ascii="微軟正黑體" w:eastAsia="微軟正黑體" w:hAnsi="微軟正黑體"/>
        </w:rPr>
        <w:t>家用電子</w:t>
      </w:r>
      <w:r w:rsidR="00EC2EE0" w:rsidRPr="001C2C35">
        <w:rPr>
          <w:rFonts w:ascii="微軟正黑體" w:eastAsia="微軟正黑體" w:hAnsi="微軟正黑體" w:hint="eastAsia"/>
        </w:rPr>
        <w:t>、</w:t>
      </w:r>
      <w:r w:rsidRPr="001C2C35">
        <w:rPr>
          <w:rFonts w:ascii="微軟正黑體" w:eastAsia="微軟正黑體" w:hAnsi="微軟正黑體"/>
        </w:rPr>
        <w:t>電子遊戲</w:t>
      </w:r>
      <w:r w:rsidR="00EC2EE0" w:rsidRPr="001C2C35">
        <w:rPr>
          <w:rFonts w:ascii="微軟正黑體" w:eastAsia="微軟正黑體" w:hAnsi="微軟正黑體" w:hint="eastAsia"/>
        </w:rPr>
        <w:t>、</w:t>
      </w:r>
      <w:r w:rsidRPr="001C2C35">
        <w:rPr>
          <w:rFonts w:ascii="微軟正黑體" w:eastAsia="微軟正黑體" w:hAnsi="微軟正黑體"/>
        </w:rPr>
        <w:t>戶外電子</w:t>
      </w:r>
      <w:r w:rsidR="00EC2EE0" w:rsidRPr="001C2C35">
        <w:rPr>
          <w:rFonts w:ascii="微軟正黑體" w:eastAsia="微軟正黑體" w:hAnsi="微軟正黑體" w:hint="eastAsia"/>
        </w:rPr>
        <w:t>、</w:t>
      </w:r>
      <w:r w:rsidR="00EC2EE0" w:rsidRPr="001C2C35">
        <w:rPr>
          <w:rFonts w:ascii="微軟正黑體" w:eastAsia="微軟正黑體" w:hAnsi="微軟正黑體"/>
        </w:rPr>
        <w:t>電腦產品及配件</w:t>
      </w:r>
      <w:r w:rsidR="00EC2EE0" w:rsidRPr="001C2C35">
        <w:rPr>
          <w:rFonts w:ascii="微軟正黑體" w:eastAsia="微軟正黑體" w:hAnsi="微軟正黑體" w:hint="eastAsia"/>
        </w:rPr>
        <w:t>、</w:t>
      </w:r>
      <w:r w:rsidRPr="001C2C35">
        <w:rPr>
          <w:rFonts w:ascii="微軟正黑體" w:eastAsia="微軟正黑體" w:hAnsi="微軟正黑體"/>
        </w:rPr>
        <w:t>汽車電子</w:t>
      </w:r>
      <w:r w:rsidR="00EC2EE0" w:rsidRPr="001C2C35">
        <w:rPr>
          <w:rFonts w:ascii="微軟正黑體" w:eastAsia="微軟正黑體" w:hAnsi="微軟正黑體" w:hint="eastAsia"/>
        </w:rPr>
        <w:t>、商用</w:t>
      </w:r>
      <w:r w:rsidRPr="001C2C35">
        <w:rPr>
          <w:rFonts w:ascii="微軟正黑體" w:eastAsia="微軟正黑體" w:hAnsi="微軟正黑體" w:hint="eastAsia"/>
        </w:rPr>
        <w:t>電子</w:t>
      </w:r>
      <w:r w:rsidR="00EC2EE0" w:rsidRPr="001C2C35">
        <w:rPr>
          <w:rFonts w:ascii="微軟正黑體" w:eastAsia="微軟正黑體" w:hAnsi="微軟正黑體" w:hint="eastAsia"/>
        </w:rPr>
        <w:t>、電子元件、</w:t>
      </w:r>
    </w:p>
    <w:p w:rsidR="00922A90" w:rsidRDefault="00EC2EE0" w:rsidP="00922A90">
      <w:pPr>
        <w:widowControl/>
        <w:spacing w:line="0" w:lineRule="atLeast"/>
        <w:ind w:firstLineChars="641" w:firstLine="1538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</w:rPr>
        <w:t>智能生活產品</w:t>
      </w:r>
      <w:r w:rsidR="001C2C35" w:rsidRPr="001C2C35">
        <w:rPr>
          <w:rFonts w:ascii="微軟正黑體" w:eastAsia="微軟正黑體" w:hAnsi="微軟正黑體" w:hint="eastAsia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耳機、揚聲器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音響系統及配件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視聽產品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 xml:space="preserve"> 家用電子產品及配件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</w:p>
    <w:p w:rsidR="00922A90" w:rsidRDefault="00EC2EE0" w:rsidP="00922A90">
      <w:pPr>
        <w:widowControl/>
        <w:spacing w:line="0" w:lineRule="atLeast"/>
        <w:ind w:firstLineChars="641" w:firstLine="1538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/>
          <w:kern w:val="0"/>
        </w:rPr>
        <w:t>健康護理產品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個人代步車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相機及配件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無人機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電腦系統及外設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電腦線材及電</w:t>
      </w:r>
    </w:p>
    <w:p w:rsidR="00922A90" w:rsidRDefault="00EC2EE0" w:rsidP="00922A90">
      <w:pPr>
        <w:widowControl/>
        <w:spacing w:line="0" w:lineRule="atLeast"/>
        <w:ind w:firstLineChars="641" w:firstLine="1538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/>
          <w:kern w:val="0"/>
        </w:rPr>
        <w:t>源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電腦袋及</w:t>
      </w:r>
      <w:proofErr w:type="gramStart"/>
      <w:r w:rsidRPr="001C2C35">
        <w:rPr>
          <w:rFonts w:ascii="微軟正黑體" w:eastAsia="微軟正黑體" w:hAnsi="微軟正黑體" w:cs="Arial"/>
          <w:kern w:val="0"/>
        </w:rPr>
        <w:t>保護殼</w:t>
      </w:r>
      <w:proofErr w:type="gramEnd"/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網路產品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="001C2C35" w:rsidRPr="001C2C35">
        <w:rPr>
          <w:rFonts w:ascii="微軟正黑體" w:eastAsia="微軟正黑體" w:hAnsi="微軟正黑體" w:cs="Arial"/>
          <w:kern w:val="0"/>
        </w:rPr>
        <w:t>車用電子及安全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高級駕駛輔助系統及導航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通信產</w:t>
      </w:r>
    </w:p>
    <w:p w:rsidR="00922A90" w:rsidRDefault="00EC2EE0" w:rsidP="00922A90">
      <w:pPr>
        <w:widowControl/>
        <w:spacing w:line="0" w:lineRule="atLeast"/>
        <w:ind w:firstLineChars="641" w:firstLine="1538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/>
          <w:kern w:val="0"/>
        </w:rPr>
        <w:t>品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電子顯示技術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機械人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電子元件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連接器產品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電池及電源供應器</w:t>
      </w: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Pr="001C2C35">
        <w:rPr>
          <w:rFonts w:ascii="微軟正黑體" w:eastAsia="微軟正黑體" w:hAnsi="微軟正黑體" w:cs="Arial"/>
          <w:kern w:val="0"/>
        </w:rPr>
        <w:t>印刷電路板</w:t>
      </w:r>
    </w:p>
    <w:p w:rsidR="00EC2EE0" w:rsidRPr="00E87E49" w:rsidRDefault="00922A90" w:rsidP="00922A90">
      <w:pPr>
        <w:widowControl/>
        <w:spacing w:line="0" w:lineRule="atLeast"/>
        <w:ind w:firstLineChars="641" w:firstLine="1538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、</w:t>
      </w:r>
      <w:r w:rsidR="00EC2EE0" w:rsidRPr="001C2C35">
        <w:rPr>
          <w:rFonts w:ascii="微軟正黑體" w:eastAsia="微軟正黑體" w:hAnsi="微軟正黑體" w:cs="Arial"/>
          <w:kern w:val="0"/>
        </w:rPr>
        <w:t>成品電路板</w:t>
      </w:r>
      <w:r w:rsidR="00EC2EE0" w:rsidRPr="001C2C35">
        <w:rPr>
          <w:rFonts w:ascii="微軟正黑體" w:eastAsia="微軟正黑體" w:hAnsi="微軟正黑體" w:cs="Arial" w:hint="eastAsia"/>
          <w:kern w:val="0"/>
        </w:rPr>
        <w:t>、</w:t>
      </w:r>
      <w:proofErr w:type="gramStart"/>
      <w:r w:rsidR="00EC2EE0" w:rsidRPr="001C2C35">
        <w:rPr>
          <w:rFonts w:ascii="微軟正黑體" w:eastAsia="微軟正黑體" w:hAnsi="微軟正黑體" w:cs="Arial"/>
          <w:kern w:val="0"/>
        </w:rPr>
        <w:t>安防產品</w:t>
      </w:r>
      <w:proofErr w:type="gramEnd"/>
      <w:r w:rsidR="00EC2EE0" w:rsidRPr="001C2C35">
        <w:rPr>
          <w:rFonts w:ascii="微軟正黑體" w:eastAsia="微軟正黑體" w:hAnsi="微軟正黑體" w:cs="Arial" w:hint="eastAsia"/>
          <w:kern w:val="0"/>
        </w:rPr>
        <w:t>、</w:t>
      </w:r>
      <w:r w:rsidR="00EC2EE0" w:rsidRPr="001C2C35">
        <w:rPr>
          <w:rFonts w:ascii="微軟正黑體" w:eastAsia="微軟正黑體" w:hAnsi="微軟正黑體" w:cs="Arial"/>
          <w:kern w:val="0"/>
        </w:rPr>
        <w:t>智能家居產品</w:t>
      </w:r>
      <w:r w:rsidR="00E87E49">
        <w:rPr>
          <w:rFonts w:ascii="微軟正黑體" w:eastAsia="微軟正黑體" w:hAnsi="微軟正黑體" w:cs="Arial" w:hint="eastAsia"/>
          <w:kern w:val="0"/>
        </w:rPr>
        <w:t>。</w:t>
      </w:r>
    </w:p>
    <w:p w:rsidR="00C147AE" w:rsidRPr="001C2C35" w:rsidRDefault="00895397" w:rsidP="001C2C35">
      <w:pPr>
        <w:spacing w:line="0" w:lineRule="atLeast"/>
        <w:rPr>
          <w:rFonts w:ascii="微軟正黑體" w:eastAsia="微軟正黑體" w:hAnsi="微軟正黑體"/>
          <w:b/>
        </w:rPr>
      </w:pPr>
      <w:r w:rsidRPr="001C2C35">
        <w:rPr>
          <w:rFonts w:ascii="微軟正黑體" w:eastAsia="微軟正黑體" w:hAnsi="微軟正黑體" w:hint="eastAsia"/>
          <w:b/>
        </w:rPr>
        <w:t>【展覽費用】</w:t>
      </w:r>
    </w:p>
    <w:tbl>
      <w:tblPr>
        <w:tblW w:w="0" w:type="auto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2969"/>
        <w:gridCol w:w="2817"/>
      </w:tblGrid>
      <w:tr w:rsidR="00E17EF2" w:rsidRPr="001C2C35" w:rsidTr="00BF09AA"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7EF2" w:rsidRPr="001C2C35" w:rsidRDefault="00E17EF2" w:rsidP="00BF09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C2C35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攤位形式</w:t>
            </w:r>
          </w:p>
        </w:tc>
        <w:tc>
          <w:tcPr>
            <w:tcW w:w="29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BF09AA" w:rsidRDefault="00E17EF2" w:rsidP="00BF09A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C2C35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本會會員價</w:t>
            </w:r>
            <w:r w:rsidRPr="001C2C35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</w:p>
          <w:p w:rsidR="00E17EF2" w:rsidRPr="00BF09AA" w:rsidRDefault="00E17EF2" w:rsidP="00BF09A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C2C3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(開收據)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17EF2" w:rsidRPr="001C2C35" w:rsidRDefault="00E17EF2" w:rsidP="001C2C3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C2C35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贊助及非會員價</w:t>
            </w:r>
            <w:r w:rsidR="00D279D5" w:rsidRPr="001C2C35">
              <w:rPr>
                <w:rFonts w:ascii="微軟正黑體" w:eastAsia="微軟正黑體" w:hAnsi="微軟正黑體" w:hint="eastAsia"/>
                <w:b/>
                <w:bCs/>
              </w:rPr>
              <w:t xml:space="preserve">    </w:t>
            </w:r>
            <w:r w:rsidR="0080176E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 w:rsidRPr="001C2C35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>(開立發票)</w:t>
            </w:r>
          </w:p>
        </w:tc>
      </w:tr>
      <w:tr w:rsidR="00E17EF2" w:rsidRPr="001C2C35" w:rsidTr="00922A90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17EF2" w:rsidRPr="001C2C35" w:rsidRDefault="00E17EF2" w:rsidP="001C2C35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C2C35">
              <w:rPr>
                <w:rFonts w:ascii="微軟正黑體" w:eastAsia="微軟正黑體" w:hAnsi="微軟正黑體" w:hint="eastAsia"/>
                <w:b/>
                <w:bCs/>
              </w:rPr>
              <w:t>空地 (最少租用36</w:t>
            </w:r>
            <w:r w:rsidRPr="001C2C35">
              <w:rPr>
                <w:rFonts w:ascii="微軟正黑體" w:eastAsia="微軟正黑體" w:hAnsi="微軟正黑體" w:hint="eastAsia"/>
                <w:b/>
              </w:rPr>
              <w:t>m</w:t>
            </w:r>
            <w:r w:rsidRPr="001C2C35">
              <w:rPr>
                <w:rFonts w:ascii="微軟正黑體" w:eastAsia="微軟正黑體" w:hAnsi="微軟正黑體" w:hint="eastAsia"/>
                <w:b/>
                <w:vertAlign w:val="superscript"/>
              </w:rPr>
              <w:t>2</w:t>
            </w:r>
            <w:r w:rsidRPr="001C2C35">
              <w:rPr>
                <w:rFonts w:ascii="微軟正黑體" w:eastAsia="微軟正黑體" w:hAnsi="微軟正黑體" w:hint="eastAsia"/>
                <w:b/>
                <w:bCs/>
              </w:rPr>
              <w:t>)</w:t>
            </w:r>
          </w:p>
        </w:tc>
        <w:tc>
          <w:tcPr>
            <w:tcW w:w="29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7EF2" w:rsidRPr="001C2C35" w:rsidRDefault="00E17EF2" w:rsidP="0039723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C2C35">
              <w:rPr>
                <w:rFonts w:ascii="微軟正黑體" w:eastAsia="微軟正黑體" w:hAnsi="微軟正黑體" w:hint="eastAsia"/>
              </w:rPr>
              <w:t>USD2</w:t>
            </w:r>
            <w:r w:rsidR="00557A5C">
              <w:rPr>
                <w:rFonts w:ascii="微軟正黑體" w:eastAsia="微軟正黑體" w:hAnsi="微軟正黑體" w:hint="eastAsia"/>
              </w:rPr>
              <w:t>4</w:t>
            </w:r>
            <w:r w:rsidRPr="001C2C35">
              <w:rPr>
                <w:rFonts w:ascii="微軟正黑體" w:eastAsia="微軟正黑體" w:hAnsi="微軟正黑體" w:hint="eastAsia"/>
              </w:rPr>
              <w:t>,</w:t>
            </w:r>
            <w:r w:rsidR="00557A5C">
              <w:rPr>
                <w:rFonts w:ascii="微軟正黑體" w:eastAsia="微軟正黑體" w:hAnsi="微軟正黑體" w:hint="eastAsia"/>
              </w:rPr>
              <w:t>6</w:t>
            </w:r>
            <w:r w:rsidR="00397233">
              <w:rPr>
                <w:rFonts w:ascii="微軟正黑體" w:eastAsia="微軟正黑體" w:hAnsi="微軟正黑體"/>
              </w:rPr>
              <w:t>4</w:t>
            </w:r>
            <w:r w:rsidR="00557A5C">
              <w:rPr>
                <w:rFonts w:ascii="微軟正黑體" w:eastAsia="微軟正黑體" w:hAnsi="微軟正黑體" w:hint="eastAsia"/>
              </w:rPr>
              <w:t>0</w:t>
            </w:r>
            <w:r w:rsidRPr="001C2C35">
              <w:rPr>
                <w:rFonts w:ascii="微軟正黑體" w:eastAsia="微軟正黑體" w:hAnsi="微軟正黑體" w:hint="eastAsia"/>
              </w:rPr>
              <w:t>/</w:t>
            </w:r>
            <w:r w:rsidR="0080176E">
              <w:rPr>
                <w:rFonts w:ascii="微軟正黑體" w:eastAsia="微軟正黑體" w:hAnsi="微軟正黑體" w:hint="eastAsia"/>
              </w:rPr>
              <w:t xml:space="preserve"> </w:t>
            </w:r>
            <w:r w:rsidRPr="001C2C35">
              <w:rPr>
                <w:rFonts w:ascii="微軟正黑體" w:eastAsia="微軟正黑體" w:hAnsi="微軟正黑體" w:hint="eastAsia"/>
              </w:rPr>
              <w:t>36m</w:t>
            </w:r>
            <w:r w:rsidRPr="001C2C35">
              <w:rPr>
                <w:rFonts w:ascii="微軟正黑體" w:eastAsia="微軟正黑體" w:hAnsi="微軟正黑體" w:hint="eastAsia"/>
                <w:vertAlign w:val="superscript"/>
              </w:rPr>
              <w:t>2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7EF2" w:rsidRPr="001C2C35" w:rsidRDefault="00E17EF2" w:rsidP="0039723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C2C35">
              <w:rPr>
                <w:rFonts w:ascii="微軟正黑體" w:eastAsia="微軟正黑體" w:hAnsi="微軟正黑體" w:hint="eastAsia"/>
              </w:rPr>
              <w:t>USD2</w:t>
            </w:r>
            <w:r w:rsidR="00557A5C">
              <w:rPr>
                <w:rFonts w:ascii="微軟正黑體" w:eastAsia="微軟正黑體" w:hAnsi="微軟正黑體" w:hint="eastAsia"/>
              </w:rPr>
              <w:t>5</w:t>
            </w:r>
            <w:r w:rsidRPr="001C2C35">
              <w:rPr>
                <w:rFonts w:ascii="微軟正黑體" w:eastAsia="微軟正黑體" w:hAnsi="微軟正黑體" w:hint="eastAsia"/>
              </w:rPr>
              <w:t>,</w:t>
            </w:r>
            <w:r w:rsidR="00557A5C">
              <w:rPr>
                <w:rFonts w:ascii="微軟正黑體" w:eastAsia="微軟正黑體" w:hAnsi="微軟正黑體" w:hint="eastAsia"/>
              </w:rPr>
              <w:t>8</w:t>
            </w:r>
            <w:r w:rsidR="00397233">
              <w:rPr>
                <w:rFonts w:ascii="微軟正黑體" w:eastAsia="微軟正黑體" w:hAnsi="微軟正黑體"/>
              </w:rPr>
              <w:t>72</w:t>
            </w:r>
            <w:r w:rsidRPr="001C2C35">
              <w:rPr>
                <w:rFonts w:ascii="微軟正黑體" w:eastAsia="微軟正黑體" w:hAnsi="微軟正黑體" w:hint="eastAsia"/>
              </w:rPr>
              <w:t>/</w:t>
            </w:r>
            <w:r w:rsidR="0080176E">
              <w:rPr>
                <w:rFonts w:ascii="微軟正黑體" w:eastAsia="微軟正黑體" w:hAnsi="微軟正黑體" w:hint="eastAsia"/>
              </w:rPr>
              <w:t xml:space="preserve"> </w:t>
            </w:r>
            <w:r w:rsidRPr="001C2C35">
              <w:rPr>
                <w:rFonts w:ascii="微軟正黑體" w:eastAsia="微軟正黑體" w:hAnsi="微軟正黑體" w:hint="eastAsia"/>
              </w:rPr>
              <w:t>36</w:t>
            </w:r>
            <w:r w:rsidRPr="001C2C35">
              <w:rPr>
                <w:rFonts w:ascii="微軟正黑體" w:eastAsia="微軟正黑體" w:hAnsi="微軟正黑體" w:hint="eastAsia"/>
                <w:color w:val="000000"/>
              </w:rPr>
              <w:t>m</w:t>
            </w:r>
            <w:r w:rsidRPr="001C2C35">
              <w:rPr>
                <w:rFonts w:ascii="微軟正黑體" w:eastAsia="微軟正黑體" w:hAnsi="微軟正黑體" w:hint="eastAsia"/>
                <w:color w:val="000000"/>
                <w:vertAlign w:val="superscript"/>
              </w:rPr>
              <w:t>2</w:t>
            </w:r>
          </w:p>
        </w:tc>
      </w:tr>
      <w:tr w:rsidR="00E17EF2" w:rsidRPr="001C2C35" w:rsidTr="00922A90">
        <w:trPr>
          <w:trHeight w:val="242"/>
        </w:trPr>
        <w:tc>
          <w:tcPr>
            <w:tcW w:w="2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17EF2" w:rsidRPr="001C2C35" w:rsidRDefault="00E17EF2" w:rsidP="001C2C3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C2C35">
              <w:rPr>
                <w:rFonts w:ascii="微軟正黑體" w:eastAsia="微軟正黑體" w:hAnsi="微軟正黑體" w:hint="eastAsia"/>
                <w:b/>
                <w:bCs/>
              </w:rPr>
              <w:t>台灣館整體形象</w:t>
            </w:r>
          </w:p>
        </w:tc>
        <w:tc>
          <w:tcPr>
            <w:tcW w:w="29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17EF2" w:rsidRPr="001C2C35" w:rsidRDefault="00E17EF2" w:rsidP="001C2C3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C2C35">
              <w:rPr>
                <w:rFonts w:ascii="微軟正黑體" w:eastAsia="微軟正黑體" w:hAnsi="微軟正黑體" w:hint="eastAsia"/>
              </w:rPr>
              <w:t>USD</w:t>
            </w:r>
            <w:r w:rsidR="00557A5C">
              <w:rPr>
                <w:rFonts w:ascii="微軟正黑體" w:eastAsia="微軟正黑體" w:hAnsi="微軟正黑體" w:hint="eastAsia"/>
              </w:rPr>
              <w:t>6</w:t>
            </w:r>
            <w:r w:rsidRPr="001C2C35">
              <w:rPr>
                <w:rFonts w:ascii="微軟正黑體" w:eastAsia="微軟正黑體" w:hAnsi="微軟正黑體" w:hint="eastAsia"/>
              </w:rPr>
              <w:t>,</w:t>
            </w:r>
            <w:r w:rsidR="00557A5C">
              <w:rPr>
                <w:rFonts w:ascii="微軟正黑體" w:eastAsia="微軟正黑體" w:hAnsi="微軟正黑體" w:hint="eastAsia"/>
              </w:rPr>
              <w:t>160</w:t>
            </w:r>
            <w:r w:rsidRPr="001C2C35">
              <w:rPr>
                <w:rFonts w:ascii="微軟正黑體" w:eastAsia="微軟正黑體" w:hAnsi="微軟正黑體" w:hint="eastAsia"/>
              </w:rPr>
              <w:t>/</w:t>
            </w:r>
            <w:r w:rsidR="0080176E">
              <w:rPr>
                <w:rFonts w:ascii="微軟正黑體" w:eastAsia="微軟正黑體" w:hAnsi="微軟正黑體" w:hint="eastAsia"/>
              </w:rPr>
              <w:t xml:space="preserve"> </w:t>
            </w:r>
            <w:r w:rsidRPr="001C2C35">
              <w:rPr>
                <w:rFonts w:ascii="微軟正黑體" w:eastAsia="微軟正黑體" w:hAnsi="微軟正黑體" w:hint="eastAsia"/>
              </w:rPr>
              <w:t>9m</w:t>
            </w:r>
            <w:r w:rsidRPr="001C2C35">
              <w:rPr>
                <w:rFonts w:ascii="微軟正黑體" w:eastAsia="微軟正黑體" w:hAnsi="微軟正黑體" w:hint="eastAsia"/>
                <w:vertAlign w:val="superscript"/>
              </w:rPr>
              <w:t>2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7EF2" w:rsidRPr="001C2C35" w:rsidRDefault="00E17EF2" w:rsidP="001C2C3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C2C35">
              <w:rPr>
                <w:rFonts w:ascii="微軟正黑體" w:eastAsia="微軟正黑體" w:hAnsi="微軟正黑體" w:hint="eastAsia"/>
              </w:rPr>
              <w:t>USD6,</w:t>
            </w:r>
            <w:r w:rsidR="00557A5C">
              <w:rPr>
                <w:rFonts w:ascii="微軟正黑體" w:eastAsia="微軟正黑體" w:hAnsi="微軟正黑體" w:hint="eastAsia"/>
              </w:rPr>
              <w:t>468</w:t>
            </w:r>
            <w:r w:rsidRPr="001C2C35">
              <w:rPr>
                <w:rFonts w:ascii="微軟正黑體" w:eastAsia="微軟正黑體" w:hAnsi="微軟正黑體" w:hint="eastAsia"/>
              </w:rPr>
              <w:t>/</w:t>
            </w:r>
            <w:r w:rsidR="0080176E">
              <w:rPr>
                <w:rFonts w:ascii="微軟正黑體" w:eastAsia="微軟正黑體" w:hAnsi="微軟正黑體" w:hint="eastAsia"/>
              </w:rPr>
              <w:t xml:space="preserve"> </w:t>
            </w:r>
            <w:r w:rsidRPr="001C2C35">
              <w:rPr>
                <w:rFonts w:ascii="微軟正黑體" w:eastAsia="微軟正黑體" w:hAnsi="微軟正黑體" w:hint="eastAsia"/>
              </w:rPr>
              <w:t>9</w:t>
            </w:r>
            <w:r w:rsidRPr="001C2C35">
              <w:rPr>
                <w:rFonts w:ascii="微軟正黑體" w:eastAsia="微軟正黑體" w:hAnsi="微軟正黑體" w:hint="eastAsia"/>
                <w:color w:val="000000"/>
              </w:rPr>
              <w:t>m</w:t>
            </w:r>
            <w:r w:rsidRPr="001C2C35">
              <w:rPr>
                <w:rFonts w:ascii="微軟正黑體" w:eastAsia="微軟正黑體" w:hAnsi="微軟正黑體" w:hint="eastAsia"/>
                <w:color w:val="000000"/>
                <w:vertAlign w:val="superscript"/>
              </w:rPr>
              <w:t>2</w:t>
            </w:r>
          </w:p>
        </w:tc>
      </w:tr>
    </w:tbl>
    <w:p w:rsidR="001C2C35" w:rsidRPr="00922A90" w:rsidRDefault="00F6574D" w:rsidP="00E87E49">
      <w:pPr>
        <w:spacing w:line="0" w:lineRule="atLeast"/>
        <w:ind w:firstLineChars="711" w:firstLine="1706"/>
        <w:rPr>
          <w:rFonts w:ascii="微軟正黑體" w:eastAsia="微軟正黑體" w:hAnsi="微軟正黑體"/>
          <w:color w:val="0070C0"/>
        </w:rPr>
      </w:pPr>
      <w:r w:rsidRPr="00922A90">
        <w:rPr>
          <w:rFonts w:ascii="微軟正黑體" w:eastAsia="微軟正黑體" w:hAnsi="微軟正黑體" w:hint="eastAsia"/>
          <w:color w:val="0070C0"/>
        </w:rPr>
        <w:t xml:space="preserve">※ </w:t>
      </w:r>
      <w:r w:rsidR="001C2C35" w:rsidRPr="00922A90">
        <w:rPr>
          <w:rFonts w:ascii="微軟正黑體" w:eastAsia="微軟正黑體" w:hAnsi="微軟正黑體" w:hint="eastAsia"/>
          <w:color w:val="0070C0"/>
        </w:rPr>
        <w:t>此展</w:t>
      </w:r>
      <w:proofErr w:type="gramStart"/>
      <w:r w:rsidR="001C2C35" w:rsidRPr="00922A90">
        <w:rPr>
          <w:rFonts w:ascii="微軟正黑體" w:eastAsia="微軟正黑體" w:hAnsi="微軟正黑體" w:hint="eastAsia"/>
          <w:color w:val="0070C0"/>
        </w:rPr>
        <w:t>不</w:t>
      </w:r>
      <w:proofErr w:type="gramEnd"/>
      <w:r w:rsidR="001C2C35" w:rsidRPr="00922A90">
        <w:rPr>
          <w:rFonts w:ascii="微軟正黑體" w:eastAsia="微軟正黑體" w:hAnsi="微軟正黑體" w:hint="eastAsia"/>
          <w:color w:val="0070C0"/>
        </w:rPr>
        <w:t>加收轉角附加費用。</w:t>
      </w:r>
    </w:p>
    <w:p w:rsidR="00ED0E9B" w:rsidRDefault="008C2714" w:rsidP="00ED0E9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【攤位配備】</w:t>
      </w:r>
      <w:r w:rsidR="00C77777" w:rsidRPr="001C2C35">
        <w:rPr>
          <w:rFonts w:ascii="微軟正黑體" w:eastAsia="微軟正黑體" w:hAnsi="微軟正黑體" w:hint="eastAsia"/>
        </w:rPr>
        <w:t>公司中英文招牌1組</w:t>
      </w:r>
      <w:r w:rsidR="00C77777" w:rsidRPr="001C2C35">
        <w:rPr>
          <w:rFonts w:ascii="微軟正黑體" w:eastAsia="微軟正黑體" w:hAnsi="微軟正黑體"/>
        </w:rPr>
        <w:t>、</w:t>
      </w:r>
      <w:r w:rsidR="00C77777" w:rsidRPr="001C2C35">
        <w:rPr>
          <w:rFonts w:ascii="微軟正黑體" w:eastAsia="微軟正黑體" w:hAnsi="微軟正黑體" w:hint="eastAsia"/>
        </w:rPr>
        <w:t>基本隔間板3面</w:t>
      </w:r>
      <w:r w:rsidR="00C77777" w:rsidRPr="001C2C35">
        <w:rPr>
          <w:rFonts w:ascii="微軟正黑體" w:eastAsia="微軟正黑體" w:hAnsi="微軟正黑體"/>
        </w:rPr>
        <w:t>、</w:t>
      </w:r>
      <w:r w:rsidR="00C77777" w:rsidRPr="001C2C35">
        <w:rPr>
          <w:rFonts w:ascii="微軟正黑體" w:eastAsia="微軟正黑體" w:hAnsi="微軟正黑體" w:hint="eastAsia"/>
        </w:rPr>
        <w:t>投射燈5盞</w:t>
      </w:r>
      <w:r w:rsidR="00C77777" w:rsidRPr="001C2C35">
        <w:rPr>
          <w:rFonts w:ascii="微軟正黑體" w:eastAsia="微軟正黑體" w:hAnsi="微軟正黑體"/>
        </w:rPr>
        <w:t>、</w:t>
      </w:r>
      <w:r w:rsidR="00C77777" w:rsidRPr="001C2C35">
        <w:rPr>
          <w:rFonts w:ascii="微軟正黑體" w:eastAsia="微軟正黑體" w:hAnsi="微軟正黑體" w:hint="eastAsia"/>
        </w:rPr>
        <w:t>500W電源插座1個</w:t>
      </w:r>
      <w:r w:rsidR="00C77777" w:rsidRPr="001C2C35">
        <w:rPr>
          <w:rFonts w:ascii="微軟正黑體" w:eastAsia="微軟正黑體" w:hAnsi="微軟正黑體"/>
        </w:rPr>
        <w:t>、</w:t>
      </w:r>
      <w:proofErr w:type="gramStart"/>
      <w:r w:rsidR="00C77777" w:rsidRPr="001C2C35">
        <w:rPr>
          <w:rFonts w:ascii="微軟正黑體" w:eastAsia="微軟正黑體" w:hAnsi="微軟正黑體" w:hint="eastAsia"/>
        </w:rPr>
        <w:t>有鎖儲</w:t>
      </w:r>
      <w:proofErr w:type="gramEnd"/>
      <w:r w:rsidR="00C77777" w:rsidRPr="001C2C35">
        <w:rPr>
          <w:rFonts w:ascii="微軟正黑體" w:eastAsia="微軟正黑體" w:hAnsi="微軟正黑體" w:hint="eastAsia"/>
        </w:rPr>
        <w:t>物</w:t>
      </w:r>
    </w:p>
    <w:p w:rsidR="00ED0E9B" w:rsidRDefault="00C77777" w:rsidP="00ED0E9B">
      <w:pPr>
        <w:spacing w:line="0" w:lineRule="atLeast"/>
        <w:ind w:firstLineChars="606" w:firstLine="1454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</w:rPr>
        <w:t>櫃3個</w:t>
      </w:r>
      <w:r w:rsidRPr="001C2C35">
        <w:rPr>
          <w:rFonts w:ascii="微軟正黑體" w:eastAsia="微軟正黑體" w:hAnsi="微軟正黑體"/>
        </w:rPr>
        <w:t>、</w:t>
      </w:r>
      <w:r w:rsidRPr="001C2C35">
        <w:rPr>
          <w:rFonts w:ascii="微軟正黑體" w:eastAsia="微軟正黑體" w:hAnsi="微軟正黑體" w:hint="eastAsia"/>
        </w:rPr>
        <w:t>洽談桌1張</w:t>
      </w:r>
      <w:r w:rsidRPr="001C2C35">
        <w:rPr>
          <w:rFonts w:ascii="微軟正黑體" w:eastAsia="微軟正黑體" w:hAnsi="微軟正黑體"/>
        </w:rPr>
        <w:t>、</w:t>
      </w:r>
      <w:r w:rsidRPr="001C2C35">
        <w:rPr>
          <w:rFonts w:ascii="微軟正黑體" w:eastAsia="微軟正黑體" w:hAnsi="微軟正黑體" w:hint="eastAsia"/>
        </w:rPr>
        <w:t>椅子3張</w:t>
      </w:r>
      <w:r w:rsidRPr="001C2C35">
        <w:rPr>
          <w:rFonts w:ascii="微軟正黑體" w:eastAsia="微軟正黑體" w:hAnsi="微軟正黑體"/>
        </w:rPr>
        <w:t>、</w:t>
      </w:r>
      <w:r w:rsidR="00E87E49">
        <w:rPr>
          <w:rFonts w:ascii="微軟正黑體" w:eastAsia="微軟正黑體" w:hAnsi="微軟正黑體" w:hint="eastAsia"/>
        </w:rPr>
        <w:t>1米</w:t>
      </w:r>
      <w:r w:rsidRPr="001C2C35">
        <w:rPr>
          <w:rFonts w:ascii="微軟正黑體" w:eastAsia="微軟正黑體" w:hAnsi="微軟正黑體" w:hint="eastAsia"/>
        </w:rPr>
        <w:t>層板6片、字</w:t>
      </w:r>
      <w:r w:rsidR="008C2714">
        <w:rPr>
          <w:rFonts w:ascii="微軟正黑體" w:eastAsia="微軟正黑體" w:hAnsi="微軟正黑體" w:hint="eastAsia"/>
        </w:rPr>
        <w:t>紙</w:t>
      </w:r>
      <w:r w:rsidRPr="001C2C35">
        <w:rPr>
          <w:rFonts w:ascii="微軟正黑體" w:eastAsia="微軟正黑體" w:hAnsi="微軟正黑體" w:hint="eastAsia"/>
        </w:rPr>
        <w:t>簍1個</w:t>
      </w:r>
      <w:r w:rsidRPr="001C2C35">
        <w:rPr>
          <w:rFonts w:ascii="微軟正黑體" w:eastAsia="微軟正黑體" w:hAnsi="微軟正黑體"/>
        </w:rPr>
        <w:t>、</w:t>
      </w:r>
      <w:r w:rsidRPr="001C2C35">
        <w:rPr>
          <w:rFonts w:ascii="微軟正黑體" w:eastAsia="微軟正黑體" w:hAnsi="微軟正黑體" w:hint="eastAsia"/>
        </w:rPr>
        <w:t>地毯</w:t>
      </w:r>
      <w:r w:rsidRPr="001C2C35">
        <w:rPr>
          <w:rFonts w:ascii="微軟正黑體" w:eastAsia="微軟正黑體" w:hAnsi="微軟正黑體"/>
        </w:rPr>
        <w:t>、</w:t>
      </w:r>
      <w:r w:rsidRPr="001C2C35">
        <w:rPr>
          <w:rFonts w:ascii="微軟正黑體" w:eastAsia="微軟正黑體" w:hAnsi="微軟正黑體" w:hint="eastAsia"/>
        </w:rPr>
        <w:t>基本電費、攤位</w:t>
      </w:r>
    </w:p>
    <w:p w:rsidR="00C77777" w:rsidRDefault="00C77777" w:rsidP="00ED0E9B">
      <w:pPr>
        <w:spacing w:line="0" w:lineRule="atLeast"/>
        <w:ind w:firstLineChars="606" w:firstLine="1454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</w:rPr>
        <w:t>清潔及</w:t>
      </w:r>
      <w:r w:rsidR="00697100">
        <w:rPr>
          <w:rFonts w:ascii="微軟正黑體" w:eastAsia="微軟正黑體" w:hAnsi="微軟正黑體" w:hint="eastAsia"/>
        </w:rPr>
        <w:t>台灣館整體形象裝潢含「台灣一等一</w:t>
      </w:r>
      <w:r w:rsidR="00D63803" w:rsidRPr="00D63803">
        <w:rPr>
          <w:rFonts w:ascii="微軟正黑體" w:eastAsia="微軟正黑體" w:hAnsi="微軟正黑體" w:hint="eastAsia"/>
        </w:rPr>
        <w:t>」標誌</w:t>
      </w:r>
      <w:r w:rsidRPr="001C2C35">
        <w:rPr>
          <w:rFonts w:ascii="微軟正黑體" w:eastAsia="微軟正黑體" w:hAnsi="微軟正黑體"/>
        </w:rPr>
        <w:t>。</w:t>
      </w:r>
    </w:p>
    <w:p w:rsidR="00922A90" w:rsidRDefault="00922A90" w:rsidP="00ED0E9B">
      <w:pPr>
        <w:spacing w:line="0" w:lineRule="atLeast"/>
        <w:ind w:firstLineChars="606" w:firstLine="1454"/>
        <w:rPr>
          <w:rFonts w:ascii="微軟正黑體" w:eastAsia="微軟正黑體" w:hAnsi="微軟正黑體" w:hint="eastAsia"/>
        </w:rPr>
      </w:pPr>
    </w:p>
    <w:p w:rsidR="00E87E49" w:rsidRDefault="00E87E49" w:rsidP="00E87E49">
      <w:pPr>
        <w:widowControl/>
        <w:spacing w:line="0" w:lineRule="atLeast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>【報名</w:t>
      </w:r>
      <w:r w:rsidRPr="006B0651">
        <w:rPr>
          <w:rFonts w:ascii="微軟正黑體" w:eastAsia="微軟正黑體" w:hAnsi="微軟正黑體" w:cs="Arial" w:hint="eastAsia"/>
          <w:b/>
          <w:kern w:val="0"/>
        </w:rPr>
        <w:t>辦法</w:t>
      </w:r>
      <w:r w:rsidRPr="001C2C35">
        <w:rPr>
          <w:rFonts w:ascii="微軟正黑體" w:eastAsia="微軟正黑體" w:hAnsi="微軟正黑體" w:cs="Arial" w:hint="eastAsia"/>
          <w:kern w:val="0"/>
        </w:rPr>
        <w:t>】報名「</w:t>
      </w:r>
      <w:r w:rsidRPr="001C2C35">
        <w:rPr>
          <w:rFonts w:ascii="微軟正黑體" w:eastAsia="微軟正黑體" w:hAnsi="微軟正黑體" w:cs="Arial"/>
          <w:b/>
          <w:kern w:val="0"/>
        </w:rPr>
        <w:t>202</w:t>
      </w:r>
      <w:r>
        <w:rPr>
          <w:rFonts w:ascii="微軟正黑體" w:eastAsia="微軟正黑體" w:hAnsi="微軟正黑體" w:cs="Arial" w:hint="eastAsia"/>
          <w:b/>
          <w:kern w:val="0"/>
        </w:rPr>
        <w:t>5</w:t>
      </w:r>
      <w:r w:rsidRPr="001C2C35">
        <w:rPr>
          <w:rFonts w:ascii="微軟正黑體" w:eastAsia="微軟正黑體" w:hAnsi="微軟正黑體" w:cs="Arial" w:hint="eastAsia"/>
          <w:b/>
          <w:kern w:val="0"/>
        </w:rPr>
        <w:t>年環球資源電子展</w:t>
      </w:r>
      <w:r>
        <w:rPr>
          <w:rFonts w:ascii="微軟正黑體" w:eastAsia="微軟正黑體" w:hAnsi="微軟正黑體" w:cs="Arial" w:hint="eastAsia"/>
          <w:kern w:val="0"/>
        </w:rPr>
        <w:t>」請將</w:t>
      </w:r>
      <w:r w:rsidRPr="001C2C35">
        <w:rPr>
          <w:rFonts w:ascii="微軟正黑體" w:eastAsia="微軟正黑體" w:hAnsi="微軟正黑體" w:cs="Arial" w:hint="eastAsia"/>
          <w:kern w:val="0"/>
        </w:rPr>
        <w:t>報名表(如附件)填妥後，以掛號郵寄至本會大陸業</w:t>
      </w:r>
    </w:p>
    <w:p w:rsidR="00E87E49" w:rsidRDefault="00E87E49" w:rsidP="00E87E49">
      <w:pPr>
        <w:widowControl/>
        <w:spacing w:line="0" w:lineRule="atLeast"/>
        <w:ind w:firstLineChars="600" w:firstLine="1440"/>
        <w:rPr>
          <w:rFonts w:ascii="微軟正黑體" w:eastAsia="微軟正黑體" w:hAnsi="微軟正黑體" w:cs="Arial"/>
          <w:kern w:val="0"/>
        </w:rPr>
      </w:pPr>
      <w:proofErr w:type="gramStart"/>
      <w:r w:rsidRPr="001C2C35">
        <w:rPr>
          <w:rFonts w:ascii="微軟正黑體" w:eastAsia="微軟正黑體" w:hAnsi="微軟正黑體" w:cs="Arial" w:hint="eastAsia"/>
          <w:kern w:val="0"/>
        </w:rPr>
        <w:t>務</w:t>
      </w:r>
      <w:proofErr w:type="gramEnd"/>
      <w:r w:rsidRPr="001C2C35">
        <w:rPr>
          <w:rFonts w:ascii="微軟正黑體" w:eastAsia="微軟正黑體" w:hAnsi="微軟正黑體" w:cs="Arial" w:hint="eastAsia"/>
          <w:kern w:val="0"/>
        </w:rPr>
        <w:t>室林嘉詩小姐，並於一個禮拜內完成匯款作業。(受理順序依資料完備時間為憑)</w:t>
      </w:r>
      <w:r w:rsidRPr="001C2C35">
        <w:rPr>
          <w:rFonts w:ascii="微軟正黑體" w:eastAsia="微軟正黑體" w:hAnsi="微軟正黑體" w:cs="Arial"/>
          <w:kern w:val="0"/>
        </w:rPr>
        <w:t>。</w:t>
      </w:r>
    </w:p>
    <w:p w:rsidR="00206304" w:rsidRDefault="007C17AF" w:rsidP="001C2C35">
      <w:pPr>
        <w:widowControl/>
        <w:spacing w:line="0" w:lineRule="atLeast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="003D60F2" w:rsidRPr="001C2C35">
        <w:rPr>
          <w:rFonts w:ascii="微軟正黑體" w:eastAsia="微軟正黑體" w:hAnsi="微軟正黑體" w:hint="eastAsia"/>
          <w:b/>
        </w:rPr>
        <w:t>繳款辦法</w:t>
      </w:r>
      <w:r w:rsidRPr="001C2C35">
        <w:rPr>
          <w:rFonts w:ascii="微軟正黑體" w:eastAsia="微軟正黑體" w:hAnsi="微軟正黑體" w:hint="eastAsia"/>
          <w:b/>
        </w:rPr>
        <w:t>】</w:t>
      </w:r>
      <w:r w:rsidR="008C2714">
        <w:rPr>
          <w:rFonts w:ascii="微軟正黑體" w:eastAsia="微軟正黑體" w:hAnsi="微軟正黑體" w:hint="eastAsia"/>
        </w:rPr>
        <w:t xml:space="preserve"> </w:t>
      </w:r>
      <w:r w:rsidR="00CF252B" w:rsidRPr="001C2C35">
        <w:rPr>
          <w:rFonts w:ascii="微軟正黑體" w:eastAsia="微軟正黑體" w:hAnsi="微軟正黑體" w:hint="eastAsia"/>
        </w:rPr>
        <w:t>攤位費請以「電匯」方式付款</w:t>
      </w:r>
      <w:r w:rsidR="00CF252B" w:rsidRPr="001C2C35">
        <w:rPr>
          <w:rFonts w:ascii="微軟正黑體" w:eastAsia="微軟正黑體" w:hAnsi="微軟正黑體"/>
        </w:rPr>
        <w:t>(</w:t>
      </w:r>
      <w:r w:rsidR="00CF252B" w:rsidRPr="001C2C35">
        <w:rPr>
          <w:rFonts w:ascii="微軟正黑體" w:eastAsia="微軟正黑體" w:hAnsi="微軟正黑體" w:hint="eastAsia"/>
        </w:rPr>
        <w:t>務必全額到付</w:t>
      </w:r>
      <w:r w:rsidR="00CF252B" w:rsidRPr="001C2C35">
        <w:rPr>
          <w:rFonts w:ascii="微軟正黑體" w:eastAsia="微軟正黑體" w:hAnsi="微軟正黑體"/>
        </w:rPr>
        <w:t>)</w:t>
      </w:r>
      <w:r w:rsidR="00CF252B" w:rsidRPr="001C2C35">
        <w:rPr>
          <w:rFonts w:ascii="微軟正黑體" w:eastAsia="微軟正黑體" w:hAnsi="微軟正黑體" w:hint="eastAsia"/>
        </w:rPr>
        <w:t>，電匯國外銀行託收費用，由報名廠商負</w:t>
      </w:r>
    </w:p>
    <w:p w:rsidR="00CF252B" w:rsidRPr="001C2C35" w:rsidRDefault="00CF252B" w:rsidP="00206304">
      <w:pPr>
        <w:widowControl/>
        <w:spacing w:line="0" w:lineRule="atLeast"/>
        <w:ind w:firstLineChars="647" w:firstLine="1553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 w:hint="eastAsia"/>
        </w:rPr>
        <w:t>擔；並於報名完成後一個星期將攤位費電匯</w:t>
      </w:r>
      <w:proofErr w:type="gramStart"/>
      <w:r w:rsidRPr="001C2C35">
        <w:rPr>
          <w:rFonts w:ascii="微軟正黑體" w:eastAsia="微軟正黑體" w:hAnsi="微軟正黑體" w:hint="eastAsia"/>
        </w:rPr>
        <w:t>水單影本</w:t>
      </w:r>
      <w:proofErr w:type="gramEnd"/>
      <w:r w:rsidRPr="001C2C35">
        <w:rPr>
          <w:rFonts w:ascii="微軟正黑體" w:eastAsia="微軟正黑體" w:hAnsi="微軟正黑體" w:hint="eastAsia"/>
        </w:rPr>
        <w:t>交給本會。</w:t>
      </w:r>
    </w:p>
    <w:p w:rsidR="007C2CA4" w:rsidRPr="001C2C35" w:rsidRDefault="008C2714" w:rsidP="00206304">
      <w:pPr>
        <w:spacing w:line="280" w:lineRule="exact"/>
        <w:ind w:left="-12" w:firstLineChars="279" w:firstLine="670"/>
        <w:rPr>
          <w:rFonts w:ascii="微軟正黑體" w:eastAsia="微軟正黑體" w:hAnsi="微軟正黑體"/>
          <w:b/>
        </w:rPr>
      </w:pPr>
      <w:r w:rsidRPr="001C2C35">
        <w:rPr>
          <w:rFonts w:ascii="微軟正黑體" w:eastAsia="微軟正黑體" w:hAnsi="微軟正黑體" w:hint="eastAsia"/>
        </w:rPr>
        <w:t>※</w:t>
      </w:r>
      <w:r>
        <w:rPr>
          <w:rFonts w:ascii="微軟正黑體" w:eastAsia="微軟正黑體" w:hAnsi="微軟正黑體" w:hint="eastAsia"/>
        </w:rPr>
        <w:t xml:space="preserve"> </w:t>
      </w:r>
      <w:r w:rsidR="00CF252B" w:rsidRPr="001C2C35">
        <w:rPr>
          <w:rFonts w:ascii="微軟正黑體" w:eastAsia="微軟正黑體" w:hAnsi="微軟正黑體" w:hint="eastAsia"/>
          <w:b/>
        </w:rPr>
        <w:t>本會外幣帳戶</w:t>
      </w:r>
    </w:p>
    <w:p w:rsidR="00CF252B" w:rsidRPr="001C2C35" w:rsidRDefault="00BA5C08" w:rsidP="00CF252B">
      <w:pPr>
        <w:spacing w:line="280" w:lineRule="exact"/>
        <w:ind w:left="-12"/>
        <w:rPr>
          <w:rFonts w:ascii="微軟正黑體" w:eastAsia="微軟正黑體" w:hAnsi="微軟正黑體"/>
        </w:rPr>
      </w:pPr>
      <w:r w:rsidRPr="001C2C3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106680</wp:posOffset>
                </wp:positionV>
                <wp:extent cx="6515100" cy="1444625"/>
                <wp:effectExtent l="0" t="0" r="0" b="31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4446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C57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margin-left:25.8pt;margin-top:8.4pt;width:513pt;height:11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" filled="f" strokeweight="1.5pt"/>
            </w:pict>
          </mc:Fallback>
        </mc:AlternateContent>
      </w:r>
    </w:p>
    <w:p w:rsidR="00CF252B" w:rsidRPr="008C2714" w:rsidRDefault="00CF252B" w:rsidP="008C2714">
      <w:pPr>
        <w:spacing w:line="340" w:lineRule="exact"/>
        <w:ind w:firstLineChars="300" w:firstLine="660"/>
        <w:rPr>
          <w:rFonts w:ascii="微軟正黑體" w:eastAsia="微軟正黑體" w:hAnsi="微軟正黑體"/>
          <w:sz w:val="22"/>
        </w:rPr>
      </w:pPr>
      <w:r w:rsidRPr="008C2714">
        <w:rPr>
          <w:rFonts w:ascii="微軟正黑體" w:eastAsia="微軟正黑體" w:hAnsi="微軟正黑體" w:hint="eastAsia"/>
          <w:sz w:val="22"/>
        </w:rPr>
        <w:t>兆豐國際商業銀行</w:t>
      </w:r>
      <w:r w:rsidRPr="008C2714">
        <w:rPr>
          <w:rFonts w:ascii="微軟正黑體" w:eastAsia="微軟正黑體" w:hAnsi="微軟正黑體"/>
          <w:sz w:val="22"/>
        </w:rPr>
        <w:t xml:space="preserve"> </w:t>
      </w:r>
      <w:r w:rsidRPr="008C2714">
        <w:rPr>
          <w:rFonts w:ascii="微軟正黑體" w:eastAsia="微軟正黑體" w:hAnsi="微軟正黑體" w:hint="eastAsia"/>
          <w:sz w:val="22"/>
        </w:rPr>
        <w:t>東內湖分行</w:t>
      </w:r>
      <w:r w:rsidRPr="008C2714">
        <w:rPr>
          <w:rFonts w:ascii="微軟正黑體" w:eastAsia="微軟正黑體" w:hAnsi="微軟正黑體"/>
          <w:sz w:val="22"/>
        </w:rPr>
        <w:t xml:space="preserve">  </w:t>
      </w:r>
      <w:r w:rsidRPr="008C2714">
        <w:rPr>
          <w:rFonts w:ascii="微軟正黑體" w:eastAsia="微軟正黑體" w:hAnsi="微軟正黑體" w:hint="eastAsia"/>
          <w:sz w:val="22"/>
        </w:rPr>
        <w:t>電話：</w:t>
      </w:r>
      <w:r w:rsidRPr="008C2714">
        <w:rPr>
          <w:rFonts w:ascii="微軟正黑體" w:eastAsia="微軟正黑體" w:hAnsi="微軟正黑體"/>
          <w:sz w:val="22"/>
        </w:rPr>
        <w:t>(02)2627-5699</w:t>
      </w:r>
    </w:p>
    <w:p w:rsidR="00CF252B" w:rsidRPr="008C2714" w:rsidRDefault="00CF252B" w:rsidP="008C2714">
      <w:pPr>
        <w:spacing w:line="340" w:lineRule="exact"/>
        <w:ind w:firstLineChars="300" w:firstLine="660"/>
        <w:rPr>
          <w:rFonts w:ascii="微軟正黑體" w:eastAsia="微軟正黑體" w:hAnsi="微軟正黑體"/>
          <w:sz w:val="22"/>
        </w:rPr>
      </w:pPr>
      <w:r w:rsidRPr="008C2714">
        <w:rPr>
          <w:rFonts w:ascii="微軟正黑體" w:eastAsia="微軟正黑體" w:hAnsi="微軟正黑體"/>
          <w:sz w:val="22"/>
        </w:rPr>
        <w:t>Mega INTERNATIONAL COMMERCIAL BANK, EAST NEI HU BRANCH</w:t>
      </w:r>
    </w:p>
    <w:p w:rsidR="00CF252B" w:rsidRPr="008C2714" w:rsidRDefault="00CF252B" w:rsidP="008C2714">
      <w:pPr>
        <w:spacing w:line="340" w:lineRule="exact"/>
        <w:ind w:firstLineChars="300" w:firstLine="660"/>
        <w:rPr>
          <w:rFonts w:ascii="微軟正黑體" w:eastAsia="微軟正黑體" w:hAnsi="微軟正黑體"/>
          <w:sz w:val="22"/>
        </w:rPr>
      </w:pPr>
      <w:r w:rsidRPr="008C2714">
        <w:rPr>
          <w:rFonts w:ascii="微軟正黑體" w:eastAsia="微軟正黑體" w:hAnsi="微軟正黑體" w:hint="eastAsia"/>
          <w:sz w:val="22"/>
        </w:rPr>
        <w:t>地址：台北市港墘路</w:t>
      </w:r>
      <w:r w:rsidRPr="008C2714">
        <w:rPr>
          <w:rFonts w:ascii="微軟正黑體" w:eastAsia="微軟正黑體" w:hAnsi="微軟正黑體"/>
          <w:sz w:val="22"/>
        </w:rPr>
        <w:t>202</w:t>
      </w:r>
      <w:r w:rsidRPr="008C2714">
        <w:rPr>
          <w:rFonts w:ascii="微軟正黑體" w:eastAsia="微軟正黑體" w:hAnsi="微軟正黑體" w:hint="eastAsia"/>
          <w:sz w:val="22"/>
        </w:rPr>
        <w:t>號：</w:t>
      </w:r>
      <w:r w:rsidRPr="008C2714">
        <w:rPr>
          <w:rFonts w:ascii="微軟正黑體" w:eastAsia="微軟正黑體" w:hAnsi="微軟正黑體"/>
          <w:sz w:val="22"/>
        </w:rPr>
        <w:t xml:space="preserve">No. 202, </w:t>
      </w:r>
      <w:smartTag w:uri="urn:schemas-microsoft-com:office:smarttags" w:element="country-region">
        <w:smartTag w:uri="urn:schemas-microsoft-com:office:smarttags" w:element="address">
          <w:smartTag w:uri="urn:schemas-microsoft-com:office:smarttags" w:element="country-region">
            <w:smartTag w:uri="urn:schemas-microsoft-com:office:smarttags" w:element="Street">
              <w:r w:rsidRPr="008C2714">
                <w:rPr>
                  <w:rFonts w:ascii="微軟正黑體" w:eastAsia="微軟正黑體" w:hAnsi="微軟正黑體"/>
                  <w:sz w:val="22"/>
                </w:rPr>
                <w:t>Kang Chien Road</w:t>
              </w:r>
            </w:smartTag>
          </w:smartTag>
          <w:r w:rsidRPr="008C2714">
            <w:rPr>
              <w:rFonts w:ascii="微軟正黑體" w:eastAsia="微軟正黑體" w:hAnsi="微軟正黑體"/>
              <w:sz w:val="22"/>
            </w:rPr>
            <w:t xml:space="preserve">, </w:t>
          </w:r>
          <w:smartTag w:uri="urn:schemas-microsoft-com:office:smarttags" w:element="City">
            <w:smartTag w:uri="urn:schemas-microsoft-com:office:smarttags" w:element="country-region">
              <w:r w:rsidRPr="008C2714">
                <w:rPr>
                  <w:rFonts w:ascii="微軟正黑體" w:eastAsia="微軟正黑體" w:hAnsi="微軟正黑體"/>
                  <w:sz w:val="22"/>
                </w:rPr>
                <w:t>Taipei</w:t>
              </w:r>
            </w:smartTag>
          </w:smartTag>
          <w:r w:rsidRPr="008C2714">
            <w:rPr>
              <w:rFonts w:ascii="微軟正黑體" w:eastAsia="微軟正黑體" w:hAnsi="微軟正黑體"/>
              <w:sz w:val="22"/>
            </w:rPr>
            <w:t xml:space="preserve">, </w:t>
          </w:r>
          <w:smartTag w:uri="urn:schemas-microsoft-com:office:smarttags" w:element="country-region">
            <w:r w:rsidRPr="008C2714">
              <w:rPr>
                <w:rFonts w:ascii="微軟正黑體" w:eastAsia="微軟正黑體" w:hAnsi="微軟正黑體"/>
                <w:sz w:val="22"/>
              </w:rPr>
              <w:t>Taiwan</w:t>
            </w:r>
          </w:smartTag>
        </w:smartTag>
      </w:smartTag>
      <w:r w:rsidRPr="008C2714">
        <w:rPr>
          <w:rFonts w:ascii="微軟正黑體" w:eastAsia="微軟正黑體" w:hAnsi="微軟正黑體"/>
          <w:sz w:val="22"/>
        </w:rPr>
        <w:t>.</w:t>
      </w:r>
    </w:p>
    <w:p w:rsidR="00CF252B" w:rsidRPr="008C2714" w:rsidRDefault="00CF252B" w:rsidP="008C2714">
      <w:pPr>
        <w:spacing w:line="340" w:lineRule="exact"/>
        <w:ind w:firstLineChars="300" w:firstLine="660"/>
        <w:rPr>
          <w:rFonts w:ascii="微軟正黑體" w:eastAsia="微軟正黑體" w:hAnsi="微軟正黑體"/>
          <w:sz w:val="22"/>
        </w:rPr>
      </w:pPr>
      <w:r w:rsidRPr="008C2714">
        <w:rPr>
          <w:rFonts w:ascii="微軟正黑體" w:eastAsia="微軟正黑體" w:hAnsi="微軟正黑體" w:hint="eastAsia"/>
          <w:sz w:val="22"/>
        </w:rPr>
        <w:t>帳號：</w:t>
      </w:r>
      <w:r w:rsidRPr="008C2714">
        <w:rPr>
          <w:rFonts w:ascii="微軟正黑體" w:eastAsia="微軟正黑體" w:hAnsi="微軟正黑體"/>
          <w:sz w:val="22"/>
        </w:rPr>
        <w:t>06753002828</w:t>
      </w:r>
    </w:p>
    <w:p w:rsidR="00CF252B" w:rsidRPr="008C2714" w:rsidRDefault="00CF252B" w:rsidP="008C2714">
      <w:pPr>
        <w:spacing w:line="340" w:lineRule="exact"/>
        <w:ind w:firstLineChars="300" w:firstLine="660"/>
        <w:rPr>
          <w:rFonts w:ascii="微軟正黑體" w:eastAsia="微軟正黑體" w:hAnsi="微軟正黑體"/>
          <w:sz w:val="22"/>
        </w:rPr>
      </w:pPr>
      <w:r w:rsidRPr="008C2714">
        <w:rPr>
          <w:rFonts w:ascii="微軟正黑體" w:eastAsia="微軟正黑體" w:hAnsi="微軟正黑體" w:hint="eastAsia"/>
          <w:sz w:val="22"/>
        </w:rPr>
        <w:t>兆豐國際商業銀行國際代碼：</w:t>
      </w:r>
      <w:r w:rsidRPr="008C2714">
        <w:rPr>
          <w:rFonts w:ascii="微軟正黑體" w:eastAsia="微軟正黑體" w:hAnsi="微軟正黑體"/>
          <w:sz w:val="22"/>
        </w:rPr>
        <w:t>(Swift Code: ICBCTWTP067)</w:t>
      </w:r>
    </w:p>
    <w:p w:rsidR="00CF252B" w:rsidRPr="008C2714" w:rsidRDefault="00CF252B" w:rsidP="008C2714">
      <w:pPr>
        <w:spacing w:line="340" w:lineRule="exact"/>
        <w:ind w:firstLineChars="300" w:firstLine="660"/>
        <w:rPr>
          <w:rFonts w:ascii="微軟正黑體" w:eastAsia="微軟正黑體" w:hAnsi="微軟正黑體"/>
          <w:sz w:val="22"/>
        </w:rPr>
      </w:pPr>
      <w:r w:rsidRPr="008C2714">
        <w:rPr>
          <w:rFonts w:ascii="微軟正黑體" w:eastAsia="微軟正黑體" w:hAnsi="微軟正黑體" w:hint="eastAsia"/>
          <w:sz w:val="22"/>
        </w:rPr>
        <w:t>戶名：台灣區電機電子工業同業公會</w:t>
      </w:r>
      <w:r w:rsidRPr="008C2714">
        <w:rPr>
          <w:rFonts w:ascii="微軟正黑體" w:eastAsia="微軟正黑體" w:hAnsi="微軟正黑體"/>
          <w:sz w:val="22"/>
        </w:rPr>
        <w:t>Taiwan Electrical and Electronic Manufacturers’ Association</w:t>
      </w:r>
    </w:p>
    <w:p w:rsidR="001C2C35" w:rsidRDefault="001C2C35" w:rsidP="001C2C35">
      <w:pPr>
        <w:widowControl/>
        <w:spacing w:line="0" w:lineRule="atLeast"/>
        <w:rPr>
          <w:rFonts w:ascii="微軟正黑體" w:eastAsia="微軟正黑體" w:hAnsi="微軟正黑體"/>
          <w:b/>
        </w:rPr>
      </w:pPr>
    </w:p>
    <w:p w:rsidR="008C2714" w:rsidRDefault="003720FA" w:rsidP="008C2714">
      <w:pPr>
        <w:widowControl/>
        <w:spacing w:line="0" w:lineRule="atLeast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 xml:space="preserve">【退展辦法】 </w:t>
      </w:r>
      <w:r w:rsidR="00BD71AF" w:rsidRPr="001C2C35">
        <w:rPr>
          <w:rFonts w:ascii="微軟正黑體" w:eastAsia="微軟正黑體" w:hAnsi="微軟正黑體" w:cs="Arial" w:hint="eastAsia"/>
          <w:kern w:val="0"/>
        </w:rPr>
        <w:t>一經報名完成，除因公司停止、解散</w:t>
      </w:r>
      <w:r w:rsidR="008C2714">
        <w:rPr>
          <w:rFonts w:ascii="微軟正黑體" w:eastAsia="微軟正黑體" w:hAnsi="微軟正黑體" w:cs="Arial" w:hint="eastAsia"/>
          <w:kern w:val="0"/>
        </w:rPr>
        <w:t>，或者主辦方取消展覽、調整展期</w:t>
      </w:r>
      <w:r w:rsidR="00BD71AF" w:rsidRPr="001C2C35">
        <w:rPr>
          <w:rFonts w:ascii="微軟正黑體" w:eastAsia="微軟正黑體" w:hAnsi="微軟正黑體" w:cs="Arial" w:hint="eastAsia"/>
          <w:kern w:val="0"/>
        </w:rPr>
        <w:t>等不可抗力因素</w:t>
      </w:r>
    </w:p>
    <w:p w:rsidR="003720FA" w:rsidRDefault="00BD71AF" w:rsidP="00206304">
      <w:pPr>
        <w:widowControl/>
        <w:spacing w:line="0" w:lineRule="atLeast"/>
        <w:ind w:firstLineChars="647" w:firstLine="1553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外，其餘原因皆無法退展，請廠商特別注意。</w:t>
      </w:r>
    </w:p>
    <w:p w:rsidR="00922A90" w:rsidRDefault="000F4847" w:rsidP="00922A90">
      <w:pPr>
        <w:spacing w:line="0" w:lineRule="atLeast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>【補助辦法】</w:t>
      </w:r>
      <w:r w:rsidR="008C2714">
        <w:rPr>
          <w:rFonts w:ascii="微軟正黑體" w:eastAsia="微軟正黑體" w:hAnsi="微軟正黑體" w:cs="Arial" w:hint="eastAsia"/>
          <w:kern w:val="0"/>
        </w:rPr>
        <w:t xml:space="preserve"> </w:t>
      </w:r>
      <w:r w:rsidR="007722FE" w:rsidRPr="007722FE">
        <w:rPr>
          <w:rFonts w:ascii="微軟正黑體" w:eastAsia="微軟正黑體" w:hAnsi="微軟正黑體" w:cs="Arial" w:hint="eastAsia"/>
          <w:kern w:val="0"/>
        </w:rPr>
        <w:t>本會補助款將於展後發放予符合條件的廠商</w:t>
      </w:r>
      <w:bookmarkStart w:id="0" w:name="_GoBack"/>
      <w:bookmarkEnd w:id="0"/>
      <w:r w:rsidRPr="001C2C35">
        <w:rPr>
          <w:rFonts w:ascii="微軟正黑體" w:eastAsia="微軟正黑體" w:hAnsi="微軟正黑體" w:cs="Arial" w:hint="eastAsia"/>
          <w:kern w:val="0"/>
        </w:rPr>
        <w:t>。</w:t>
      </w:r>
      <w:proofErr w:type="gramStart"/>
      <w:r w:rsidRPr="001C2C35">
        <w:rPr>
          <w:rFonts w:ascii="微軟正黑體" w:eastAsia="微軟正黑體" w:hAnsi="微軟正黑體" w:cs="Arial" w:hint="eastAsia"/>
          <w:kern w:val="0"/>
        </w:rPr>
        <w:t>（</w:t>
      </w:r>
      <w:proofErr w:type="gramEnd"/>
      <w:r w:rsidRPr="001C2C35">
        <w:rPr>
          <w:rFonts w:ascii="微軟正黑體" w:eastAsia="微軟正黑體" w:hAnsi="微軟正黑體" w:cs="Arial" w:hint="eastAsia"/>
          <w:kern w:val="0"/>
        </w:rPr>
        <w:t>形象裝潢需有台灣一等一造型</w:t>
      </w:r>
      <w:r w:rsidR="00865CCB" w:rsidRPr="001C2C35">
        <w:rPr>
          <w:rFonts w:ascii="微軟正黑體" w:eastAsia="微軟正黑體" w:hAnsi="微軟正黑體" w:cs="Arial" w:hint="eastAsia"/>
          <w:kern w:val="0"/>
        </w:rPr>
        <w:t>及</w:t>
      </w:r>
      <w:r w:rsidR="001C4857" w:rsidRPr="001C2C35">
        <w:rPr>
          <w:rFonts w:ascii="微軟正黑體" w:eastAsia="微軟正黑體" w:hAnsi="微軟正黑體" w:cs="Arial" w:hint="eastAsia"/>
          <w:kern w:val="0"/>
        </w:rPr>
        <w:t>在台</w:t>
      </w:r>
      <w:r w:rsidR="00A4596E" w:rsidRPr="001C2C35">
        <w:rPr>
          <w:rFonts w:ascii="微軟正黑體" w:eastAsia="微軟正黑體" w:hAnsi="微軟正黑體" w:cs="Arial" w:hint="eastAsia"/>
          <w:kern w:val="0"/>
        </w:rPr>
        <w:t>經</w:t>
      </w:r>
    </w:p>
    <w:p w:rsidR="000F4847" w:rsidRPr="001C2C35" w:rsidRDefault="00A4596E" w:rsidP="00922A90">
      <w:pPr>
        <w:spacing w:line="0" w:lineRule="atLeast"/>
        <w:ind w:firstLineChars="653" w:firstLine="1567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濟部商業司</w:t>
      </w:r>
      <w:r w:rsidR="001C4857" w:rsidRPr="001C2C35">
        <w:rPr>
          <w:rFonts w:ascii="微軟正黑體" w:eastAsia="微軟正黑體" w:hAnsi="微軟正黑體" w:cs="Arial" w:hint="eastAsia"/>
          <w:kern w:val="0"/>
        </w:rPr>
        <w:t>註冊之</w:t>
      </w:r>
      <w:r w:rsidR="00865CCB" w:rsidRPr="001C2C35">
        <w:rPr>
          <w:rFonts w:ascii="微軟正黑體" w:eastAsia="微軟正黑體" w:hAnsi="微軟正黑體" w:cs="Arial" w:hint="eastAsia"/>
          <w:kern w:val="0"/>
        </w:rPr>
        <w:t>台灣公司中</w:t>
      </w:r>
      <w:r w:rsidR="00293B16" w:rsidRPr="001C2C35">
        <w:rPr>
          <w:rFonts w:ascii="微軟正黑體" w:eastAsia="微軟正黑體" w:hAnsi="微軟正黑體" w:cs="Arial" w:hint="eastAsia"/>
          <w:kern w:val="0"/>
        </w:rPr>
        <w:t>英文</w:t>
      </w:r>
      <w:r w:rsidR="00865CCB" w:rsidRPr="001C2C35">
        <w:rPr>
          <w:rFonts w:ascii="微軟正黑體" w:eastAsia="微軟正黑體" w:hAnsi="微軟正黑體" w:cs="Arial" w:hint="eastAsia"/>
          <w:kern w:val="0"/>
        </w:rPr>
        <w:t>招牌</w:t>
      </w:r>
      <w:r w:rsidR="00AC7900" w:rsidRPr="001C2C35">
        <w:rPr>
          <w:rFonts w:ascii="微軟正黑體" w:eastAsia="微軟正黑體" w:hAnsi="微軟正黑體" w:cs="Arial" w:hint="eastAsia"/>
          <w:kern w:val="0"/>
        </w:rPr>
        <w:t>，</w:t>
      </w:r>
      <w:r w:rsidR="001C2C35" w:rsidRPr="001C2C35">
        <w:rPr>
          <w:rFonts w:ascii="微軟正黑體" w:eastAsia="微軟正黑體" w:hAnsi="微軟正黑體" w:cs="Arial" w:hint="eastAsia"/>
          <w:kern w:val="0"/>
        </w:rPr>
        <w:t>展出之商標需是由參展公司完成註冊</w:t>
      </w:r>
      <w:proofErr w:type="gramStart"/>
      <w:r w:rsidR="000F4847" w:rsidRPr="001C2C35">
        <w:rPr>
          <w:rFonts w:ascii="微軟正黑體" w:eastAsia="微軟正黑體" w:hAnsi="微軟正黑體" w:cs="Arial" w:hint="eastAsia"/>
          <w:kern w:val="0"/>
        </w:rPr>
        <w:t>）</w:t>
      </w:r>
      <w:proofErr w:type="gramEnd"/>
      <w:r w:rsidR="00AC7900" w:rsidRPr="001C2C35">
        <w:rPr>
          <w:rFonts w:ascii="微軟正黑體" w:eastAsia="微軟正黑體" w:hAnsi="微軟正黑體" w:cs="Arial" w:hint="eastAsia"/>
          <w:kern w:val="0"/>
        </w:rPr>
        <w:t>。</w:t>
      </w:r>
    </w:p>
    <w:p w:rsidR="00922A90" w:rsidRDefault="00771A44" w:rsidP="00922A90">
      <w:pPr>
        <w:spacing w:line="0" w:lineRule="atLeast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Pr="001C2C35">
        <w:rPr>
          <w:rFonts w:ascii="微軟正黑體" w:eastAsia="微軟正黑體" w:hAnsi="微軟正黑體"/>
          <w:b/>
        </w:rPr>
        <w:t>注意事項</w:t>
      </w:r>
      <w:r w:rsidRPr="001C2C35">
        <w:rPr>
          <w:rFonts w:ascii="微軟正黑體" w:eastAsia="微軟正黑體" w:hAnsi="微軟正黑體" w:hint="eastAsia"/>
          <w:b/>
        </w:rPr>
        <w:t>】</w:t>
      </w:r>
      <w:r w:rsidR="008C2714">
        <w:rPr>
          <w:rFonts w:ascii="微軟正黑體" w:eastAsia="微軟正黑體" w:hAnsi="微軟正黑體" w:hint="eastAsia"/>
          <w:b/>
        </w:rPr>
        <w:t xml:space="preserve"> </w:t>
      </w:r>
      <w:r w:rsidR="00D24DAD">
        <w:rPr>
          <w:rFonts w:ascii="微軟正黑體" w:eastAsia="微軟正黑體" w:hAnsi="微軟正黑體" w:hint="eastAsia"/>
          <w:b/>
        </w:rPr>
        <w:t xml:space="preserve">1. </w:t>
      </w:r>
      <w:r w:rsidRPr="001C2C35">
        <w:rPr>
          <w:rFonts w:ascii="微軟正黑體" w:eastAsia="微軟正黑體" w:hAnsi="微軟正黑體" w:cs="Arial"/>
          <w:kern w:val="0"/>
        </w:rPr>
        <w:t>大會請參展廠商注意有關商標、專利、外觀設計等問題，並請於展出時備妥相關證</w:t>
      </w:r>
    </w:p>
    <w:p w:rsidR="00771A44" w:rsidRDefault="00771A44" w:rsidP="00922A90">
      <w:pPr>
        <w:spacing w:line="0" w:lineRule="atLeast"/>
        <w:ind w:firstLineChars="805" w:firstLine="1932"/>
        <w:rPr>
          <w:rFonts w:ascii="微軟正黑體" w:eastAsia="微軟正黑體" w:hAnsi="微軟正黑體" w:cs="Arial"/>
          <w:kern w:val="0"/>
        </w:rPr>
      </w:pPr>
      <w:proofErr w:type="gramStart"/>
      <w:r w:rsidRPr="001C2C35">
        <w:rPr>
          <w:rFonts w:ascii="微軟正黑體" w:eastAsia="微軟正黑體" w:hAnsi="微軟正黑體" w:cs="Arial"/>
          <w:kern w:val="0"/>
        </w:rPr>
        <w:t>件影本</w:t>
      </w:r>
      <w:proofErr w:type="gramEnd"/>
      <w:r w:rsidRPr="001C2C35">
        <w:rPr>
          <w:rFonts w:ascii="微軟正黑體" w:eastAsia="微軟正黑體" w:hAnsi="微軟正黑體" w:cs="Arial"/>
          <w:kern w:val="0"/>
        </w:rPr>
        <w:t>，避免展出時發生糾紛。</w:t>
      </w:r>
    </w:p>
    <w:p w:rsidR="00922A90" w:rsidRDefault="00D24DAD" w:rsidP="00922A90">
      <w:pPr>
        <w:spacing w:line="0" w:lineRule="atLeast"/>
        <w:ind w:firstLineChars="647" w:firstLine="1553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hint="eastAsia"/>
          <w:b/>
        </w:rPr>
        <w:t xml:space="preserve">2. </w:t>
      </w:r>
      <w:r w:rsidR="00206304">
        <w:rPr>
          <w:rFonts w:ascii="微軟正黑體" w:eastAsia="微軟正黑體" w:hAnsi="微軟正黑體" w:cs="Arial"/>
          <w:kern w:val="0"/>
        </w:rPr>
        <w:t>本會將請裝潢公司設計台灣館整體形象及提供額外配備</w:t>
      </w:r>
      <w:r w:rsidR="00206304">
        <w:rPr>
          <w:rFonts w:ascii="微軟正黑體" w:eastAsia="微軟正黑體" w:hAnsi="微軟正黑體" w:cs="Arial" w:hint="eastAsia"/>
          <w:kern w:val="0"/>
        </w:rPr>
        <w:t>，推薦</w:t>
      </w:r>
      <w:r w:rsidR="00771A44" w:rsidRPr="001C2C35">
        <w:rPr>
          <w:rFonts w:ascii="微軟正黑體" w:eastAsia="微軟正黑體" w:hAnsi="微軟正黑體" w:cs="Arial"/>
          <w:kern w:val="0"/>
        </w:rPr>
        <w:t>運輸公司負責展品托</w:t>
      </w:r>
    </w:p>
    <w:p w:rsidR="00771A44" w:rsidRPr="001C2C35" w:rsidRDefault="00771A44" w:rsidP="00922A90">
      <w:pPr>
        <w:spacing w:line="0" w:lineRule="atLeast"/>
        <w:ind w:firstLineChars="775" w:firstLine="1860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/>
          <w:kern w:val="0"/>
        </w:rPr>
        <w:t>運及</w:t>
      </w:r>
      <w:r w:rsidR="00206304">
        <w:rPr>
          <w:rFonts w:ascii="微軟正黑體" w:eastAsia="微軟正黑體" w:hAnsi="微軟正黑體" w:cs="Arial" w:hint="eastAsia"/>
          <w:kern w:val="0"/>
        </w:rPr>
        <w:t>推薦</w:t>
      </w:r>
      <w:r w:rsidRPr="001C2C35">
        <w:rPr>
          <w:rFonts w:ascii="微軟正黑體" w:eastAsia="微軟正黑體" w:hAnsi="微軟正黑體" w:cs="Arial"/>
          <w:kern w:val="0"/>
        </w:rPr>
        <w:t>旅行社處理機票、住宿、交通等事宜服務。</w:t>
      </w:r>
    </w:p>
    <w:p w:rsidR="009C2FF4" w:rsidRDefault="00D24DAD" w:rsidP="009C2FF4">
      <w:pPr>
        <w:spacing w:line="0" w:lineRule="atLeast"/>
        <w:ind w:firstLineChars="641" w:firstLine="1538"/>
        <w:rPr>
          <w:rFonts w:ascii="微軟正黑體" w:eastAsia="微軟正黑體" w:hAnsi="微軟正黑體" w:cs="Arial"/>
          <w:kern w:val="0"/>
        </w:rPr>
      </w:pPr>
      <w:r>
        <w:rPr>
          <w:rFonts w:ascii="微軟正黑體" w:eastAsia="微軟正黑體" w:hAnsi="微軟正黑體" w:cs="Arial" w:hint="eastAsia"/>
          <w:kern w:val="0"/>
        </w:rPr>
        <w:t xml:space="preserve">3. </w:t>
      </w:r>
      <w:r w:rsidR="00206304">
        <w:rPr>
          <w:rFonts w:ascii="微軟正黑體" w:eastAsia="微軟正黑體" w:hAnsi="微軟正黑體" w:cs="Arial" w:hint="eastAsia"/>
          <w:kern w:val="0"/>
        </w:rPr>
        <w:t>如組團達6個(含)攤位以上，</w:t>
      </w:r>
      <w:r w:rsidR="00771A44" w:rsidRPr="001C2C35">
        <w:rPr>
          <w:rFonts w:ascii="微軟正黑體" w:eastAsia="微軟正黑體" w:hAnsi="微軟正黑體" w:cs="Arial"/>
          <w:kern w:val="0"/>
        </w:rPr>
        <w:t>本會將於展場設立服務攤位，</w:t>
      </w:r>
      <w:r w:rsidR="00771A44" w:rsidRPr="001C2C35">
        <w:rPr>
          <w:rFonts w:ascii="微軟正黑體" w:eastAsia="微軟正黑體" w:hAnsi="微軟正黑體" w:cs="Arial" w:hint="eastAsia"/>
          <w:kern w:val="0"/>
        </w:rPr>
        <w:t>提</w:t>
      </w:r>
      <w:r w:rsidR="00771A44" w:rsidRPr="001C2C35">
        <w:rPr>
          <w:rFonts w:ascii="微軟正黑體" w:eastAsia="微軟正黑體" w:hAnsi="微軟正黑體" w:cs="Arial"/>
          <w:kern w:val="0"/>
        </w:rPr>
        <w:t>供茶水</w:t>
      </w:r>
      <w:r w:rsidR="00206304">
        <w:rPr>
          <w:rFonts w:ascii="微軟正黑體" w:eastAsia="微軟正黑體" w:hAnsi="微軟正黑體" w:cs="Arial" w:hint="eastAsia"/>
          <w:kern w:val="0"/>
        </w:rPr>
        <w:t>、</w:t>
      </w:r>
      <w:r w:rsidR="00771A44" w:rsidRPr="001C2C35">
        <w:rPr>
          <w:rFonts w:ascii="微軟正黑體" w:eastAsia="微軟正黑體" w:hAnsi="微軟正黑體" w:cs="Arial" w:hint="eastAsia"/>
          <w:kern w:val="0"/>
        </w:rPr>
        <w:t>咖啡、泡麵</w:t>
      </w:r>
      <w:r w:rsidR="00771A44" w:rsidRPr="001C2C35">
        <w:rPr>
          <w:rFonts w:ascii="微軟正黑體" w:eastAsia="微軟正黑體" w:hAnsi="微軟正黑體" w:cs="Arial"/>
          <w:kern w:val="0"/>
        </w:rPr>
        <w:t>等</w:t>
      </w:r>
    </w:p>
    <w:p w:rsidR="00771A44" w:rsidRDefault="00771A44" w:rsidP="009C2FF4">
      <w:pPr>
        <w:spacing w:line="0" w:lineRule="atLeast"/>
        <w:ind w:firstLineChars="775" w:firstLine="1860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/>
          <w:kern w:val="0"/>
        </w:rPr>
        <w:t>服務。</w:t>
      </w:r>
    </w:p>
    <w:p w:rsidR="00D63803" w:rsidRDefault="008C2714" w:rsidP="00D63803">
      <w:pPr>
        <w:rPr>
          <w:rFonts w:ascii="微軟正黑體" w:eastAsia="微軟正黑體" w:hAnsi="微軟正黑體"/>
          <w:b/>
        </w:rPr>
      </w:pPr>
      <w:r w:rsidRPr="001C2C35">
        <w:rPr>
          <w:rFonts w:ascii="微軟正黑體" w:eastAsia="微軟正黑體" w:hAnsi="微軟正黑體" w:hint="eastAsia"/>
          <w:b/>
        </w:rPr>
        <w:t>【</w:t>
      </w:r>
      <w:r w:rsidR="00D63803">
        <w:rPr>
          <w:rFonts w:ascii="微軟正黑體" w:eastAsia="微軟正黑體" w:hAnsi="微軟正黑體" w:hint="eastAsia"/>
          <w:b/>
        </w:rPr>
        <w:t>本會承辦人</w:t>
      </w:r>
      <w:r w:rsidRPr="001C2C35">
        <w:rPr>
          <w:rFonts w:ascii="微軟正黑體" w:eastAsia="微軟正黑體" w:hAnsi="微軟正黑體" w:hint="eastAsia"/>
          <w:b/>
        </w:rPr>
        <w:t>】</w:t>
      </w:r>
    </w:p>
    <w:p w:rsidR="008C2714" w:rsidRPr="001C2C35" w:rsidRDefault="008C2714" w:rsidP="00CF0D44">
      <w:pPr>
        <w:widowControl/>
        <w:spacing w:line="0" w:lineRule="atLeast"/>
        <w:ind w:leftChars="700" w:left="1680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台灣區電機電子工業同業公會  大陸業務室 林嘉詩 小姐</w:t>
      </w:r>
    </w:p>
    <w:p w:rsidR="008C2714" w:rsidRPr="001C2C35" w:rsidRDefault="008C2714" w:rsidP="00D63803">
      <w:pPr>
        <w:widowControl/>
        <w:spacing w:line="0" w:lineRule="atLeast"/>
        <w:ind w:leftChars="700" w:left="1680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電話</w:t>
      </w:r>
      <w:r w:rsidR="00D63803">
        <w:rPr>
          <w:rFonts w:ascii="微軟正黑體" w:eastAsia="微軟正黑體" w:hAnsi="微軟正黑體" w:cs="Arial" w:hint="eastAsia"/>
          <w:kern w:val="0"/>
        </w:rPr>
        <w:t>：02-</w:t>
      </w:r>
      <w:r w:rsidRPr="001C2C35">
        <w:rPr>
          <w:rFonts w:ascii="微軟正黑體" w:eastAsia="微軟正黑體" w:hAnsi="微軟正黑體" w:cs="Arial" w:hint="eastAsia"/>
          <w:kern w:val="0"/>
        </w:rPr>
        <w:t>8792-6666分機25</w:t>
      </w:r>
      <w:r w:rsidRPr="001C2C35">
        <w:rPr>
          <w:rFonts w:ascii="微軟正黑體" w:eastAsia="微軟正黑體" w:hAnsi="微軟正黑體" w:cs="Arial"/>
          <w:kern w:val="0"/>
        </w:rPr>
        <w:t>3</w:t>
      </w:r>
      <w:r w:rsidRPr="001C2C35">
        <w:rPr>
          <w:rFonts w:ascii="微軟正黑體" w:eastAsia="微軟正黑體" w:hAnsi="微軟正黑體" w:cs="Arial" w:hint="eastAsia"/>
          <w:kern w:val="0"/>
        </w:rPr>
        <w:t xml:space="preserve">  傳真</w:t>
      </w:r>
      <w:r w:rsidR="00D63803">
        <w:rPr>
          <w:rFonts w:ascii="微軟正黑體" w:eastAsia="微軟正黑體" w:hAnsi="微軟正黑體" w:cs="Arial" w:hint="eastAsia"/>
          <w:kern w:val="0"/>
        </w:rPr>
        <w:t>：02-</w:t>
      </w:r>
      <w:r w:rsidRPr="001C2C35">
        <w:rPr>
          <w:rFonts w:ascii="微軟正黑體" w:eastAsia="微軟正黑體" w:hAnsi="微軟正黑體" w:cs="Arial" w:hint="eastAsia"/>
          <w:kern w:val="0"/>
        </w:rPr>
        <w:t xml:space="preserve">8792-6140  </w:t>
      </w:r>
    </w:p>
    <w:p w:rsidR="00D63803" w:rsidRPr="001C2C35" w:rsidRDefault="008C2714" w:rsidP="00D63803">
      <w:pPr>
        <w:widowControl/>
        <w:spacing w:line="0" w:lineRule="atLeast"/>
        <w:ind w:leftChars="700" w:left="1680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E-mail</w:t>
      </w:r>
      <w:r w:rsidR="00D63803">
        <w:rPr>
          <w:rFonts w:ascii="微軟正黑體" w:eastAsia="微軟正黑體" w:hAnsi="微軟正黑體" w:cs="Arial" w:hint="eastAsia"/>
          <w:kern w:val="0"/>
        </w:rPr>
        <w:t>：</w:t>
      </w:r>
      <w:hyperlink r:id="rId9" w:history="1">
        <w:r w:rsidR="00D63803" w:rsidRPr="007A7919">
          <w:rPr>
            <w:rStyle w:val="a4"/>
            <w:rFonts w:ascii="微軟正黑體" w:eastAsia="微軟正黑體" w:hAnsi="微軟正黑體" w:cs="Arial"/>
            <w:kern w:val="0"/>
          </w:rPr>
          <w:t>annalin</w:t>
        </w:r>
        <w:r w:rsidR="00D63803" w:rsidRPr="007A7919">
          <w:rPr>
            <w:rStyle w:val="a4"/>
            <w:rFonts w:ascii="微軟正黑體" w:eastAsia="微軟正黑體" w:hAnsi="微軟正黑體" w:cs="Arial" w:hint="eastAsia"/>
            <w:kern w:val="0"/>
          </w:rPr>
          <w:t>@teema.org.tw</w:t>
        </w:r>
      </w:hyperlink>
    </w:p>
    <w:p w:rsidR="008C2714" w:rsidRPr="001C2C35" w:rsidRDefault="008C2714" w:rsidP="00D63803">
      <w:pPr>
        <w:widowControl/>
        <w:spacing w:line="0" w:lineRule="atLeast"/>
        <w:ind w:leftChars="700" w:left="1680"/>
        <w:rPr>
          <w:rFonts w:ascii="微軟正黑體" w:eastAsia="微軟正黑體" w:hAnsi="微軟正黑體" w:cs="Arial"/>
          <w:kern w:val="0"/>
        </w:rPr>
      </w:pPr>
      <w:r w:rsidRPr="001C2C35">
        <w:rPr>
          <w:rFonts w:ascii="微軟正黑體" w:eastAsia="微軟正黑體" w:hAnsi="微軟正黑體" w:cs="Arial" w:hint="eastAsia"/>
          <w:kern w:val="0"/>
        </w:rPr>
        <w:t>地址</w:t>
      </w:r>
      <w:r w:rsidR="00D63803">
        <w:rPr>
          <w:rFonts w:ascii="微軟正黑體" w:eastAsia="微軟正黑體" w:hAnsi="微軟正黑體" w:cs="Arial" w:hint="eastAsia"/>
          <w:kern w:val="0"/>
        </w:rPr>
        <w:t>：</w:t>
      </w:r>
      <w:r w:rsidRPr="001C2C35">
        <w:rPr>
          <w:rFonts w:ascii="微軟正黑體" w:eastAsia="微軟正黑體" w:hAnsi="微軟正黑體" w:cs="Arial" w:hint="eastAsia"/>
          <w:kern w:val="0"/>
        </w:rPr>
        <w:t>台北市11490內湖區民權東路六段109號6樓</w:t>
      </w:r>
    </w:p>
    <w:p w:rsidR="008C2714" w:rsidRDefault="008C2714" w:rsidP="001B7D4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8C2714" w:rsidRPr="00D63803" w:rsidRDefault="008C2714" w:rsidP="008C2714">
      <w:pPr>
        <w:jc w:val="both"/>
        <w:rPr>
          <w:rFonts w:ascii="微軟正黑體" w:eastAsia="微軟正黑體" w:hAnsi="微軟正黑體" w:hint="eastAsia"/>
          <w:b/>
          <w:sz w:val="40"/>
          <w:szCs w:val="40"/>
        </w:rPr>
        <w:sectPr w:rsidR="008C2714" w:rsidRPr="00D63803" w:rsidSect="00922A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624" w:bottom="567" w:left="482" w:header="851" w:footer="992" w:gutter="113"/>
          <w:cols w:space="425"/>
          <w:docGrid w:type="lines" w:linePitch="360"/>
        </w:sectPr>
      </w:pPr>
    </w:p>
    <w:p w:rsidR="001B7D47" w:rsidRPr="001F5418" w:rsidRDefault="00BA5C08" w:rsidP="004741B1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1C2C35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-204470</wp:posOffset>
            </wp:positionV>
            <wp:extent cx="635000" cy="635000"/>
            <wp:effectExtent l="0" t="0" r="0" b="0"/>
            <wp:wrapNone/>
            <wp:docPr id="21" name="圖片 19" descr="teema-logo修正版-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teema-logo修正版-outl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B1" w:rsidRPr="001C2C35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 xml:space="preserve">      </w:t>
      </w:r>
      <w:r w:rsidR="004741B1" w:rsidRPr="003C1BBD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 xml:space="preserve">  202</w:t>
      </w:r>
      <w:r w:rsidR="00D24DAD" w:rsidRPr="003C1BBD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5</w:t>
      </w:r>
      <w:r w:rsidR="004741B1" w:rsidRPr="003C1BBD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年環球資源電子展-</w:t>
      </w:r>
      <w:r w:rsidR="00EB6500" w:rsidRPr="003C1BBD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第一期</w:t>
      </w:r>
      <w:r w:rsidR="002E0859" w:rsidRPr="003C1BBD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秋季</w:t>
      </w:r>
      <w:r w:rsidR="004741B1" w:rsidRPr="003C1BBD"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(消費電子展、電子元件展)</w:t>
      </w:r>
      <w:r w:rsidR="004741B1" w:rsidRPr="001C2C35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br/>
      </w:r>
      <w:r w:rsidR="001B7D47" w:rsidRPr="001F5418">
        <w:rPr>
          <w:rFonts w:ascii="微軟正黑體" w:eastAsia="微軟正黑體" w:hAnsi="微軟正黑體" w:hint="eastAsia"/>
          <w:b/>
          <w:color w:val="000000"/>
          <w:sz w:val="28"/>
          <w:szCs w:val="40"/>
        </w:rPr>
        <w:t>報</w:t>
      </w:r>
      <w:r w:rsidR="00A64609" w:rsidRPr="001F5418">
        <w:rPr>
          <w:rFonts w:ascii="微軟正黑體" w:eastAsia="微軟正黑體" w:hAnsi="微軟正黑體" w:hint="eastAsia"/>
          <w:b/>
          <w:color w:val="000000"/>
          <w:sz w:val="28"/>
          <w:szCs w:val="40"/>
        </w:rPr>
        <w:t xml:space="preserve"> </w:t>
      </w:r>
      <w:r w:rsidR="001B7D47" w:rsidRPr="001F5418">
        <w:rPr>
          <w:rFonts w:ascii="微軟正黑體" w:eastAsia="微軟正黑體" w:hAnsi="微軟正黑體" w:hint="eastAsia"/>
          <w:b/>
          <w:color w:val="000000"/>
          <w:sz w:val="28"/>
          <w:szCs w:val="40"/>
        </w:rPr>
        <w:t>名</w:t>
      </w:r>
      <w:r w:rsidR="00A64609" w:rsidRPr="001F5418">
        <w:rPr>
          <w:rFonts w:ascii="微軟正黑體" w:eastAsia="微軟正黑體" w:hAnsi="微軟正黑體" w:hint="eastAsia"/>
          <w:b/>
          <w:color w:val="000000"/>
          <w:sz w:val="28"/>
          <w:szCs w:val="40"/>
        </w:rPr>
        <w:t xml:space="preserve"> </w:t>
      </w:r>
      <w:r w:rsidR="001B7D47" w:rsidRPr="001F5418">
        <w:rPr>
          <w:rFonts w:ascii="微軟正黑體" w:eastAsia="微軟正黑體" w:hAnsi="微軟正黑體" w:hint="eastAsia"/>
          <w:b/>
          <w:color w:val="000000"/>
          <w:sz w:val="28"/>
          <w:szCs w:val="40"/>
        </w:rPr>
        <w:t>表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329"/>
        <w:gridCol w:w="775"/>
        <w:gridCol w:w="416"/>
        <w:gridCol w:w="1005"/>
        <w:gridCol w:w="586"/>
        <w:gridCol w:w="544"/>
        <w:gridCol w:w="590"/>
        <w:gridCol w:w="1276"/>
        <w:gridCol w:w="44"/>
        <w:gridCol w:w="642"/>
        <w:gridCol w:w="304"/>
        <w:gridCol w:w="44"/>
        <w:gridCol w:w="389"/>
        <w:gridCol w:w="1350"/>
        <w:gridCol w:w="12"/>
      </w:tblGrid>
      <w:tr w:rsidR="001B7D47" w:rsidRPr="001C2C35" w:rsidTr="00922A90">
        <w:trPr>
          <w:gridAfter w:val="1"/>
          <w:wAfter w:w="12" w:type="dxa"/>
          <w:trHeight w:val="457"/>
          <w:jc w:val="center"/>
        </w:trPr>
        <w:tc>
          <w:tcPr>
            <w:tcW w:w="1657" w:type="dxa"/>
            <w:vMerge w:val="restart"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9294" w:type="dxa"/>
            <w:gridSpan w:val="14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中文:</w:t>
            </w:r>
          </w:p>
        </w:tc>
      </w:tr>
      <w:tr w:rsidR="001B7D47" w:rsidRPr="001C2C35" w:rsidTr="00922A90">
        <w:trPr>
          <w:gridAfter w:val="1"/>
          <w:wAfter w:w="12" w:type="dxa"/>
          <w:trHeight w:val="421"/>
          <w:jc w:val="center"/>
        </w:trPr>
        <w:tc>
          <w:tcPr>
            <w:tcW w:w="1657" w:type="dxa"/>
            <w:vMerge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294" w:type="dxa"/>
            <w:gridSpan w:val="14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英文:</w:t>
            </w:r>
          </w:p>
        </w:tc>
      </w:tr>
      <w:tr w:rsidR="007F68A0" w:rsidRPr="001C2C35" w:rsidTr="00922A90">
        <w:trPr>
          <w:gridAfter w:val="1"/>
          <w:wAfter w:w="12" w:type="dxa"/>
          <w:trHeight w:val="413"/>
          <w:jc w:val="center"/>
        </w:trPr>
        <w:tc>
          <w:tcPr>
            <w:tcW w:w="1657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9294" w:type="dxa"/>
            <w:gridSpan w:val="14"/>
            <w:vAlign w:val="center"/>
          </w:tcPr>
          <w:p w:rsidR="007F68A0" w:rsidRPr="00D63803" w:rsidRDefault="00D63803" w:rsidP="00D6380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t>-</w:t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</w:p>
        </w:tc>
      </w:tr>
      <w:tr w:rsidR="00D63803" w:rsidRPr="001C2C35" w:rsidTr="00922A90">
        <w:trPr>
          <w:gridAfter w:val="1"/>
          <w:wAfter w:w="12" w:type="dxa"/>
          <w:trHeight w:val="406"/>
          <w:jc w:val="center"/>
        </w:trPr>
        <w:tc>
          <w:tcPr>
            <w:tcW w:w="1657" w:type="dxa"/>
            <w:vAlign w:val="center"/>
          </w:tcPr>
          <w:p w:rsidR="00D63803" w:rsidRPr="00D63803" w:rsidRDefault="00D6380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公司電話</w:t>
            </w:r>
          </w:p>
        </w:tc>
        <w:tc>
          <w:tcPr>
            <w:tcW w:w="2520" w:type="dxa"/>
            <w:gridSpan w:val="3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05" w:type="dxa"/>
            <w:vAlign w:val="center"/>
          </w:tcPr>
          <w:p w:rsidR="00D63803" w:rsidRPr="00D63803" w:rsidRDefault="00D6380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傳 真</w:t>
            </w:r>
          </w:p>
        </w:tc>
        <w:tc>
          <w:tcPr>
            <w:tcW w:w="1720" w:type="dxa"/>
            <w:gridSpan w:val="3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:rsidR="00D63803" w:rsidRPr="00D63803" w:rsidRDefault="00D6380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商標名</w:t>
            </w:r>
          </w:p>
        </w:tc>
        <w:tc>
          <w:tcPr>
            <w:tcW w:w="2773" w:type="dxa"/>
            <w:gridSpan w:val="6"/>
            <w:vAlign w:val="center"/>
          </w:tcPr>
          <w:p w:rsidR="00D63803" w:rsidRPr="00D63803" w:rsidRDefault="00D6380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F68A0" w:rsidRPr="001C2C35" w:rsidTr="00922A90">
        <w:trPr>
          <w:gridAfter w:val="1"/>
          <w:wAfter w:w="12" w:type="dxa"/>
          <w:trHeight w:val="433"/>
          <w:jc w:val="center"/>
        </w:trPr>
        <w:tc>
          <w:tcPr>
            <w:tcW w:w="1657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公司網址</w:t>
            </w:r>
          </w:p>
        </w:tc>
        <w:tc>
          <w:tcPr>
            <w:tcW w:w="5245" w:type="dxa"/>
            <w:gridSpan w:val="7"/>
            <w:vAlign w:val="center"/>
          </w:tcPr>
          <w:p w:rsidR="007F68A0" w:rsidRPr="00D63803" w:rsidRDefault="007F68A0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/>
              </w:rPr>
              <w:t>http://</w:t>
            </w:r>
          </w:p>
        </w:tc>
        <w:tc>
          <w:tcPr>
            <w:tcW w:w="1276" w:type="dxa"/>
            <w:vAlign w:val="center"/>
          </w:tcPr>
          <w:p w:rsidR="007F68A0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2773" w:type="dxa"/>
            <w:gridSpan w:val="6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26BBF" w:rsidRPr="001C2C35" w:rsidTr="00922A90">
        <w:trPr>
          <w:gridAfter w:val="1"/>
          <w:wAfter w:w="12" w:type="dxa"/>
          <w:trHeight w:val="403"/>
          <w:jc w:val="center"/>
        </w:trPr>
        <w:tc>
          <w:tcPr>
            <w:tcW w:w="1657" w:type="dxa"/>
            <w:vMerge w:val="restart"/>
            <w:vAlign w:val="center"/>
          </w:tcPr>
          <w:p w:rsidR="00B26BBF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業務代表</w:t>
            </w:r>
          </w:p>
          <w:p w:rsidR="00B26BBF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w w:val="80"/>
              </w:rPr>
            </w:pPr>
            <w:r w:rsidRPr="00D63803">
              <w:rPr>
                <w:rFonts w:ascii="微軟正黑體" w:eastAsia="微軟正黑體" w:hAnsi="微軟正黑體" w:hint="eastAsia"/>
                <w:b/>
                <w:w w:val="80"/>
              </w:rPr>
              <w:t>（資料將刊登參展手冊）</w:t>
            </w:r>
          </w:p>
        </w:tc>
        <w:tc>
          <w:tcPr>
            <w:tcW w:w="1329" w:type="dxa"/>
            <w:vMerge w:val="restart"/>
            <w:vAlign w:val="center"/>
          </w:tcPr>
          <w:p w:rsidR="00B26BBF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姓 名</w:t>
            </w:r>
          </w:p>
        </w:tc>
        <w:tc>
          <w:tcPr>
            <w:tcW w:w="2782" w:type="dxa"/>
            <w:gridSpan w:val="4"/>
            <w:vMerge w:val="restart"/>
            <w:vAlign w:val="center"/>
          </w:tcPr>
          <w:p w:rsidR="00B26BBF" w:rsidRPr="00D63803" w:rsidRDefault="00B26BB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（中文）</w:t>
            </w:r>
          </w:p>
          <w:p w:rsidR="00B26BBF" w:rsidRPr="00D63803" w:rsidRDefault="00B26BB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（英文）</w:t>
            </w:r>
          </w:p>
        </w:tc>
        <w:tc>
          <w:tcPr>
            <w:tcW w:w="1134" w:type="dxa"/>
            <w:gridSpan w:val="2"/>
            <w:vAlign w:val="center"/>
          </w:tcPr>
          <w:p w:rsidR="00B26BBF" w:rsidRPr="00D63803" w:rsidRDefault="00B26BBF" w:rsidP="0041139A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職 稱</w:t>
            </w:r>
          </w:p>
        </w:tc>
        <w:tc>
          <w:tcPr>
            <w:tcW w:w="4049" w:type="dxa"/>
            <w:gridSpan w:val="7"/>
            <w:vAlign w:val="center"/>
          </w:tcPr>
          <w:p w:rsidR="00B26BBF" w:rsidRPr="00D63803" w:rsidRDefault="00B26BB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1139A" w:rsidRPr="001C2C35" w:rsidTr="00922A90">
        <w:trPr>
          <w:gridAfter w:val="1"/>
          <w:wAfter w:w="12" w:type="dxa"/>
          <w:trHeight w:val="411"/>
          <w:jc w:val="center"/>
        </w:trPr>
        <w:tc>
          <w:tcPr>
            <w:tcW w:w="1657" w:type="dxa"/>
            <w:vMerge/>
            <w:vAlign w:val="center"/>
          </w:tcPr>
          <w:p w:rsidR="0041139A" w:rsidRPr="00D63803" w:rsidRDefault="0041139A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9" w:type="dxa"/>
            <w:vMerge/>
            <w:vAlign w:val="center"/>
          </w:tcPr>
          <w:p w:rsidR="0041139A" w:rsidRPr="00D63803" w:rsidRDefault="0041139A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82" w:type="dxa"/>
            <w:gridSpan w:val="4"/>
            <w:vMerge/>
            <w:vAlign w:val="center"/>
          </w:tcPr>
          <w:p w:rsidR="0041139A" w:rsidRPr="00D63803" w:rsidRDefault="0041139A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139A" w:rsidRPr="00D63803" w:rsidRDefault="0041139A" w:rsidP="0041139A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分</w:t>
            </w:r>
            <w:r w:rsidRPr="00D63803">
              <w:rPr>
                <w:rFonts w:ascii="微軟正黑體" w:eastAsia="微軟正黑體" w:hAnsi="微軟正黑體" w:hint="eastAsia"/>
                <w:b/>
              </w:rPr>
              <w:t xml:space="preserve"> 機</w:t>
            </w:r>
          </w:p>
        </w:tc>
        <w:tc>
          <w:tcPr>
            <w:tcW w:w="1276" w:type="dxa"/>
            <w:vAlign w:val="center"/>
          </w:tcPr>
          <w:p w:rsidR="0041139A" w:rsidRPr="00D63803" w:rsidRDefault="0041139A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41139A" w:rsidRPr="00D63803" w:rsidRDefault="0041139A" w:rsidP="0041139A">
            <w:pPr>
              <w:spacing w:line="300" w:lineRule="exact"/>
              <w:ind w:firstLineChars="50" w:firstLine="120"/>
              <w:rPr>
                <w:rFonts w:ascii="微軟正黑體" w:eastAsia="微軟正黑體" w:hAnsi="微軟正黑體"/>
              </w:rPr>
            </w:pPr>
            <w:r w:rsidRPr="0041139A">
              <w:rPr>
                <w:rFonts w:ascii="微軟正黑體" w:eastAsia="微軟正黑體" w:hAnsi="微軟正黑體" w:hint="eastAsia"/>
                <w:b/>
              </w:rPr>
              <w:t>手 機</w:t>
            </w:r>
          </w:p>
        </w:tc>
        <w:tc>
          <w:tcPr>
            <w:tcW w:w="1783" w:type="dxa"/>
            <w:gridSpan w:val="3"/>
            <w:vAlign w:val="center"/>
          </w:tcPr>
          <w:p w:rsidR="0041139A" w:rsidRPr="00D63803" w:rsidRDefault="0041139A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26BBF" w:rsidRPr="001C2C35" w:rsidTr="00922A90">
        <w:trPr>
          <w:gridAfter w:val="1"/>
          <w:wAfter w:w="12" w:type="dxa"/>
          <w:trHeight w:val="415"/>
          <w:jc w:val="center"/>
        </w:trPr>
        <w:tc>
          <w:tcPr>
            <w:tcW w:w="1657" w:type="dxa"/>
            <w:vMerge/>
            <w:vAlign w:val="center"/>
          </w:tcPr>
          <w:p w:rsidR="00B26BBF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9" w:type="dxa"/>
            <w:vAlign w:val="center"/>
          </w:tcPr>
          <w:p w:rsidR="00B26BBF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7965" w:type="dxa"/>
            <w:gridSpan w:val="13"/>
            <w:vAlign w:val="center"/>
          </w:tcPr>
          <w:p w:rsidR="00B26BBF" w:rsidRPr="00D63803" w:rsidRDefault="00B26BB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922A90">
        <w:trPr>
          <w:gridAfter w:val="1"/>
          <w:wAfter w:w="12" w:type="dxa"/>
          <w:trHeight w:val="421"/>
          <w:jc w:val="center"/>
        </w:trPr>
        <w:tc>
          <w:tcPr>
            <w:tcW w:w="1657" w:type="dxa"/>
            <w:vMerge w:val="restart"/>
            <w:vAlign w:val="center"/>
          </w:tcPr>
          <w:p w:rsidR="009873EF" w:rsidRPr="00D63803" w:rsidRDefault="009873EF" w:rsidP="009873EF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展覽承辦人</w:t>
            </w:r>
          </w:p>
        </w:tc>
        <w:tc>
          <w:tcPr>
            <w:tcW w:w="1329" w:type="dxa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姓 名</w:t>
            </w:r>
          </w:p>
        </w:tc>
        <w:tc>
          <w:tcPr>
            <w:tcW w:w="2782" w:type="dxa"/>
            <w:gridSpan w:val="4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（中文）</w:t>
            </w:r>
          </w:p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（英文）</w:t>
            </w:r>
          </w:p>
        </w:tc>
        <w:tc>
          <w:tcPr>
            <w:tcW w:w="1134" w:type="dxa"/>
            <w:gridSpan w:val="2"/>
            <w:vAlign w:val="center"/>
          </w:tcPr>
          <w:p w:rsidR="009873EF" w:rsidRPr="00D63803" w:rsidRDefault="009873EF" w:rsidP="009873EF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職 稱</w:t>
            </w:r>
          </w:p>
        </w:tc>
        <w:tc>
          <w:tcPr>
            <w:tcW w:w="4049" w:type="dxa"/>
            <w:gridSpan w:val="7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1139A" w:rsidRPr="001C2C35" w:rsidTr="00922A90">
        <w:trPr>
          <w:gridAfter w:val="1"/>
          <w:wAfter w:w="12" w:type="dxa"/>
          <w:trHeight w:val="415"/>
          <w:jc w:val="center"/>
        </w:trPr>
        <w:tc>
          <w:tcPr>
            <w:tcW w:w="1657" w:type="dxa"/>
            <w:vMerge/>
            <w:vAlign w:val="center"/>
          </w:tcPr>
          <w:p w:rsidR="0041139A" w:rsidRPr="00D63803" w:rsidRDefault="0041139A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9" w:type="dxa"/>
            <w:vMerge/>
            <w:vAlign w:val="center"/>
          </w:tcPr>
          <w:p w:rsidR="0041139A" w:rsidRPr="00D63803" w:rsidRDefault="0041139A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782" w:type="dxa"/>
            <w:gridSpan w:val="4"/>
            <w:vMerge/>
            <w:vAlign w:val="center"/>
          </w:tcPr>
          <w:p w:rsidR="0041139A" w:rsidRPr="00D63803" w:rsidRDefault="0041139A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139A" w:rsidRPr="00D63803" w:rsidRDefault="0041139A" w:rsidP="00D63803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分 </w:t>
            </w:r>
            <w:r w:rsidRPr="00D63803">
              <w:rPr>
                <w:rFonts w:ascii="微軟正黑體" w:eastAsia="微軟正黑體" w:hAnsi="微軟正黑體" w:hint="eastAsia"/>
                <w:b/>
              </w:rPr>
              <w:t>機</w:t>
            </w:r>
          </w:p>
        </w:tc>
        <w:tc>
          <w:tcPr>
            <w:tcW w:w="1320" w:type="dxa"/>
            <w:gridSpan w:val="2"/>
            <w:vAlign w:val="center"/>
          </w:tcPr>
          <w:p w:rsidR="0041139A" w:rsidRPr="00D63803" w:rsidRDefault="0041139A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  <w:vAlign w:val="center"/>
          </w:tcPr>
          <w:p w:rsidR="0041139A" w:rsidRPr="00D63803" w:rsidRDefault="0041139A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41139A">
              <w:rPr>
                <w:rFonts w:ascii="微軟正黑體" w:eastAsia="微軟正黑體" w:hAnsi="微軟正黑體" w:hint="eastAsia"/>
                <w:b/>
              </w:rPr>
              <w:t>手 機</w:t>
            </w:r>
          </w:p>
        </w:tc>
        <w:tc>
          <w:tcPr>
            <w:tcW w:w="1739" w:type="dxa"/>
            <w:gridSpan w:val="2"/>
            <w:vAlign w:val="center"/>
          </w:tcPr>
          <w:p w:rsidR="0041139A" w:rsidRPr="00D63803" w:rsidRDefault="0041139A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7722FE">
        <w:trPr>
          <w:gridAfter w:val="1"/>
          <w:wAfter w:w="12" w:type="dxa"/>
          <w:trHeight w:val="420"/>
          <w:jc w:val="center"/>
        </w:trPr>
        <w:tc>
          <w:tcPr>
            <w:tcW w:w="1657" w:type="dxa"/>
            <w:vMerge/>
            <w:vAlign w:val="center"/>
          </w:tcPr>
          <w:p w:rsidR="009873EF" w:rsidRPr="00D63803" w:rsidRDefault="009873EF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9" w:type="dxa"/>
            <w:vAlign w:val="center"/>
          </w:tcPr>
          <w:p w:rsidR="009873EF" w:rsidRPr="00D63803" w:rsidRDefault="009873E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7965" w:type="dxa"/>
            <w:gridSpan w:val="13"/>
            <w:vAlign w:val="center"/>
          </w:tcPr>
          <w:p w:rsidR="009873EF" w:rsidRPr="00D63803" w:rsidRDefault="009873E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41139A">
        <w:trPr>
          <w:gridAfter w:val="1"/>
          <w:wAfter w:w="12" w:type="dxa"/>
          <w:trHeight w:val="453"/>
          <w:jc w:val="center"/>
        </w:trPr>
        <w:tc>
          <w:tcPr>
            <w:tcW w:w="1657" w:type="dxa"/>
            <w:vMerge w:val="restart"/>
            <w:vAlign w:val="center"/>
          </w:tcPr>
          <w:p w:rsidR="00C717EC" w:rsidRPr="00D63803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主要展品</w:t>
            </w:r>
          </w:p>
        </w:tc>
        <w:tc>
          <w:tcPr>
            <w:tcW w:w="1329" w:type="dxa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中文</w:t>
            </w:r>
          </w:p>
        </w:tc>
        <w:tc>
          <w:tcPr>
            <w:tcW w:w="7965" w:type="dxa"/>
            <w:gridSpan w:val="13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41139A">
        <w:trPr>
          <w:gridAfter w:val="1"/>
          <w:wAfter w:w="12" w:type="dxa"/>
          <w:trHeight w:val="415"/>
          <w:jc w:val="center"/>
        </w:trPr>
        <w:tc>
          <w:tcPr>
            <w:tcW w:w="1657" w:type="dxa"/>
            <w:vMerge/>
            <w:vAlign w:val="center"/>
          </w:tcPr>
          <w:p w:rsidR="00C717EC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29" w:type="dxa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</w:t>
            </w:r>
          </w:p>
        </w:tc>
        <w:tc>
          <w:tcPr>
            <w:tcW w:w="7965" w:type="dxa"/>
            <w:gridSpan w:val="13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41139A">
        <w:trPr>
          <w:trHeight w:val="462"/>
          <w:jc w:val="center"/>
        </w:trPr>
        <w:tc>
          <w:tcPr>
            <w:tcW w:w="3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641" w:rsidRPr="00D63803" w:rsidRDefault="00E57641" w:rsidP="00D63803">
            <w:pPr>
              <w:spacing w:line="300" w:lineRule="exact"/>
              <w:ind w:firstLineChars="100" w:firstLine="24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攤位形式/面積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641" w:rsidRPr="00D63803" w:rsidRDefault="00E57641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會員價</w:t>
            </w:r>
            <w:r w:rsidRPr="00D63803">
              <w:rPr>
                <w:rFonts w:ascii="微軟正黑體" w:eastAsia="微軟正黑體" w:hAnsi="微軟正黑體" w:hint="eastAsia"/>
                <w:b/>
                <w:bCs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 w:rsidR="009873EF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D6380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(開收據)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7641" w:rsidRPr="00D63803" w:rsidRDefault="00E57641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u w:val="single"/>
              </w:rPr>
            </w:pPr>
            <w:r w:rsidRPr="00D63803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贊助及非會員價</w:t>
            </w:r>
            <w:r w:rsidR="009873EF" w:rsidRPr="009873EF">
              <w:rPr>
                <w:rFonts w:ascii="微軟正黑體" w:eastAsia="微軟正黑體" w:hAnsi="微軟正黑體" w:hint="eastAsia"/>
                <w:b/>
                <w:bCs/>
              </w:rPr>
              <w:t xml:space="preserve">   </w:t>
            </w:r>
            <w:r w:rsidRPr="00D6380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(開立發票)</w:t>
            </w: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E57641" w:rsidRDefault="00E57641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面積</w:t>
            </w:r>
          </w:p>
          <w:p w:rsidR="00E57641" w:rsidRPr="00D63803" w:rsidRDefault="00E57641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9873EF">
              <w:rPr>
                <w:rFonts w:ascii="微軟正黑體" w:eastAsia="微軟正黑體" w:hAnsi="微軟正黑體" w:hint="eastAsia"/>
                <w:b/>
                <w:sz w:val="20"/>
              </w:rPr>
              <w:t>SQM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E57641" w:rsidRDefault="00E57641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總 額</w:t>
            </w:r>
          </w:p>
          <w:p w:rsidR="00E57641" w:rsidRPr="00D63803" w:rsidRDefault="00E57641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USD</w:t>
            </w:r>
          </w:p>
        </w:tc>
      </w:tr>
      <w:tr w:rsidR="009873EF" w:rsidRPr="001C2C35" w:rsidTr="0041139A">
        <w:trPr>
          <w:trHeight w:val="397"/>
          <w:jc w:val="center"/>
        </w:trPr>
        <w:tc>
          <w:tcPr>
            <w:tcW w:w="3761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7641" w:rsidRPr="00E57641" w:rsidRDefault="00E57641" w:rsidP="00922A90">
            <w:pPr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</w:rPr>
              <w:sym w:font="Wingdings 2" w:char="F0A3"/>
            </w:r>
            <w:r w:rsidR="00922A90"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 w:rsidRPr="00E57641">
              <w:rPr>
                <w:rFonts w:ascii="微軟正黑體" w:eastAsia="微軟正黑體" w:hAnsi="微軟正黑體" w:hint="eastAsia"/>
                <w:bCs/>
                <w:sz w:val="22"/>
              </w:rPr>
              <w:t xml:space="preserve">空地 </w:t>
            </w:r>
            <w:r w:rsidRPr="00E57641">
              <w:rPr>
                <w:rFonts w:ascii="微軟正黑體" w:eastAsia="微軟正黑體" w:hAnsi="微軟正黑體" w:hint="eastAsia"/>
                <w:bCs/>
                <w:sz w:val="18"/>
              </w:rPr>
              <w:t>(最少租用36</w:t>
            </w:r>
            <w:r w:rsidRPr="00E57641">
              <w:rPr>
                <w:rFonts w:ascii="微軟正黑體" w:eastAsia="微軟正黑體" w:hAnsi="微軟正黑體" w:hint="eastAsia"/>
                <w:sz w:val="18"/>
              </w:rPr>
              <w:t>m</w:t>
            </w:r>
            <w:r w:rsidRPr="00E57641">
              <w:rPr>
                <w:rFonts w:ascii="微軟正黑體" w:eastAsia="微軟正黑體" w:hAnsi="微軟正黑體" w:hint="eastAsia"/>
                <w:sz w:val="18"/>
                <w:vertAlign w:val="superscript"/>
              </w:rPr>
              <w:t>2</w:t>
            </w:r>
            <w:r w:rsidRPr="00E57641">
              <w:rPr>
                <w:rFonts w:ascii="微軟正黑體" w:eastAsia="微軟正黑體" w:hAnsi="微軟正黑體" w:hint="eastAsia"/>
                <w:bCs/>
                <w:sz w:val="18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7641" w:rsidRPr="00E57641" w:rsidRDefault="00E57641" w:rsidP="00397233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57641">
              <w:rPr>
                <w:rFonts w:ascii="微軟正黑體" w:eastAsia="微軟正黑體" w:hAnsi="微軟正黑體"/>
                <w:bCs/>
                <w:sz w:val="22"/>
              </w:rPr>
              <w:t>USD</w:t>
            </w:r>
            <w:r w:rsidR="00130C7D" w:rsidRPr="00130C7D">
              <w:rPr>
                <w:rFonts w:ascii="微軟正黑體" w:eastAsia="微軟正黑體" w:hAnsi="微軟正黑體"/>
                <w:bCs/>
                <w:sz w:val="22"/>
              </w:rPr>
              <w:t>24,6</w:t>
            </w:r>
            <w:r w:rsidR="00397233">
              <w:rPr>
                <w:rFonts w:ascii="微軟正黑體" w:eastAsia="微軟正黑體" w:hAnsi="微軟正黑體"/>
                <w:bCs/>
                <w:sz w:val="22"/>
              </w:rPr>
              <w:t>40</w:t>
            </w:r>
            <w:r w:rsidRPr="00E57641">
              <w:rPr>
                <w:rFonts w:ascii="微軟正黑體" w:eastAsia="微軟正黑體" w:hAnsi="微軟正黑體"/>
                <w:bCs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 w:rsidRPr="00E57641">
              <w:rPr>
                <w:rFonts w:ascii="微軟正黑體" w:eastAsia="微軟正黑體" w:hAnsi="微軟正黑體"/>
                <w:bCs/>
                <w:sz w:val="22"/>
              </w:rPr>
              <w:t>36</w:t>
            </w:r>
            <w:r w:rsidRPr="00E57641">
              <w:rPr>
                <w:rFonts w:ascii="微軟正黑體" w:eastAsia="微軟正黑體" w:hAnsi="微軟正黑體" w:hint="eastAsia"/>
                <w:sz w:val="22"/>
              </w:rPr>
              <w:t>m</w:t>
            </w:r>
            <w:r w:rsidRPr="00E57641">
              <w:rPr>
                <w:rFonts w:ascii="微軟正黑體" w:eastAsia="微軟正黑體" w:hAnsi="微軟正黑體" w:hint="eastAsia"/>
                <w:sz w:val="22"/>
                <w:vertAlign w:val="superscript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7641" w:rsidRPr="00E57641" w:rsidRDefault="00E57641" w:rsidP="00397233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57641">
              <w:rPr>
                <w:rFonts w:ascii="微軟正黑體" w:eastAsia="微軟正黑體" w:hAnsi="微軟正黑體"/>
                <w:bCs/>
                <w:sz w:val="22"/>
              </w:rPr>
              <w:t>USD</w:t>
            </w:r>
            <w:r w:rsidR="00130C7D" w:rsidRPr="00130C7D">
              <w:rPr>
                <w:rFonts w:ascii="微軟正黑體" w:eastAsia="微軟正黑體" w:hAnsi="微軟正黑體"/>
                <w:bCs/>
                <w:sz w:val="22"/>
              </w:rPr>
              <w:t>25,8</w:t>
            </w:r>
            <w:r w:rsidR="00397233">
              <w:rPr>
                <w:rFonts w:ascii="微軟正黑體" w:eastAsia="微軟正黑體" w:hAnsi="微軟正黑體"/>
                <w:bCs/>
                <w:sz w:val="22"/>
              </w:rPr>
              <w:t>72</w:t>
            </w:r>
            <w:r w:rsidRPr="00E57641">
              <w:rPr>
                <w:rFonts w:ascii="微軟正黑體" w:eastAsia="微軟正黑體" w:hAnsi="微軟正黑體"/>
                <w:bCs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bCs/>
                <w:sz w:val="22"/>
              </w:rPr>
              <w:t xml:space="preserve"> </w:t>
            </w:r>
            <w:r w:rsidRPr="00E57641">
              <w:rPr>
                <w:rFonts w:ascii="微軟正黑體" w:eastAsia="微軟正黑體" w:hAnsi="微軟正黑體"/>
                <w:bCs/>
                <w:sz w:val="22"/>
              </w:rPr>
              <w:t>36</w:t>
            </w:r>
            <w:r w:rsidRPr="00E57641">
              <w:rPr>
                <w:rFonts w:ascii="微軟正黑體" w:eastAsia="微軟正黑體" w:hAnsi="微軟正黑體" w:hint="eastAsia"/>
                <w:sz w:val="22"/>
              </w:rPr>
              <w:t>m</w:t>
            </w:r>
            <w:r w:rsidRPr="00E57641">
              <w:rPr>
                <w:rFonts w:ascii="微軟正黑體" w:eastAsia="微軟正黑體" w:hAnsi="微軟正黑體" w:hint="eastAsia"/>
                <w:sz w:val="22"/>
                <w:vertAlign w:val="superscript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7641" w:rsidRPr="00E57641" w:rsidRDefault="00E57641" w:rsidP="00E57641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7641" w:rsidRPr="00E57641" w:rsidRDefault="00E57641" w:rsidP="00E57641">
            <w:pPr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9873EF" w:rsidRPr="001C2C35" w:rsidTr="00922A90">
        <w:trPr>
          <w:trHeight w:val="397"/>
          <w:jc w:val="center"/>
        </w:trPr>
        <w:tc>
          <w:tcPr>
            <w:tcW w:w="3761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641" w:rsidRPr="00E57641" w:rsidRDefault="00E57641" w:rsidP="00E57641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Cs/>
                <w:sz w:val="22"/>
              </w:rPr>
              <w:t xml:space="preserve"> 台灣館形象標準展位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641" w:rsidRPr="00E57641" w:rsidRDefault="00E57641" w:rsidP="00E5764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57641">
              <w:rPr>
                <w:rFonts w:ascii="微軟正黑體" w:eastAsia="微軟正黑體" w:hAnsi="微軟正黑體" w:hint="eastAsia"/>
                <w:sz w:val="22"/>
              </w:rPr>
              <w:t>USD</w:t>
            </w:r>
            <w:r w:rsidR="00130C7D" w:rsidRPr="00130C7D">
              <w:rPr>
                <w:rFonts w:ascii="微軟正黑體" w:eastAsia="微軟正黑體" w:hAnsi="微軟正黑體"/>
                <w:sz w:val="22"/>
              </w:rPr>
              <w:t>6,160</w:t>
            </w:r>
            <w:r w:rsidRPr="00E57641"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57641">
              <w:rPr>
                <w:rFonts w:ascii="微軟正黑體" w:eastAsia="微軟正黑體" w:hAnsi="微軟正黑體" w:hint="eastAsia"/>
                <w:sz w:val="22"/>
              </w:rPr>
              <w:t>9m</w:t>
            </w:r>
            <w:r w:rsidRPr="00E57641">
              <w:rPr>
                <w:rFonts w:ascii="微軟正黑體" w:eastAsia="微軟正黑體" w:hAnsi="微軟正黑體" w:hint="eastAsia"/>
                <w:sz w:val="22"/>
                <w:vertAlign w:val="superscript"/>
              </w:rPr>
              <w:t>2</w:t>
            </w:r>
          </w:p>
        </w:tc>
        <w:tc>
          <w:tcPr>
            <w:tcW w:w="2552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641" w:rsidRPr="00E57641" w:rsidRDefault="00E57641" w:rsidP="00E5764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USD</w:t>
            </w:r>
            <w:r w:rsidR="00130C7D" w:rsidRPr="00130C7D">
              <w:rPr>
                <w:rFonts w:ascii="微軟正黑體" w:eastAsia="微軟正黑體" w:hAnsi="微軟正黑體"/>
                <w:sz w:val="22"/>
              </w:rPr>
              <w:t>6,468</w:t>
            </w:r>
            <w:r w:rsidRPr="00E57641">
              <w:rPr>
                <w:rFonts w:ascii="微軟正黑體" w:eastAsia="微軟正黑體" w:hAnsi="微軟正黑體" w:hint="eastAsia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57641">
              <w:rPr>
                <w:rFonts w:ascii="微軟正黑體" w:eastAsia="微軟正黑體" w:hAnsi="微軟正黑體" w:hint="eastAsia"/>
                <w:sz w:val="22"/>
              </w:rPr>
              <w:t>9m</w:t>
            </w:r>
            <w:r w:rsidRPr="00E57641">
              <w:rPr>
                <w:rFonts w:ascii="微軟正黑體" w:eastAsia="微軟正黑體" w:hAnsi="微軟正黑體" w:hint="eastAsia"/>
                <w:sz w:val="22"/>
                <w:vertAlign w:val="superscript"/>
              </w:rPr>
              <w:t>2</w:t>
            </w:r>
          </w:p>
        </w:tc>
        <w:tc>
          <w:tcPr>
            <w:tcW w:w="737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641" w:rsidRPr="00E57641" w:rsidRDefault="00E57641" w:rsidP="00E5764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641" w:rsidRPr="00E57641" w:rsidRDefault="00E57641" w:rsidP="00E57641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1F5418" w:rsidRDefault="001F5418" w:rsidP="001F5418">
      <w:pPr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>備註：</w:t>
      </w:r>
      <w:r>
        <w:rPr>
          <w:rFonts w:ascii="微軟正黑體" w:eastAsia="微軟正黑體" w:hAnsi="微軟正黑體" w:hint="eastAsia"/>
          <w:sz w:val="20"/>
        </w:rPr>
        <w:t>一、會</w:t>
      </w:r>
      <w:r w:rsidR="0063713C" w:rsidRPr="001C2C35">
        <w:rPr>
          <w:rFonts w:ascii="微軟正黑體" w:eastAsia="微軟正黑體" w:hAnsi="微軟正黑體" w:hint="eastAsia"/>
          <w:sz w:val="20"/>
        </w:rPr>
        <w:t>員編號：</w:t>
      </w:r>
      <w:r w:rsidR="0063713C" w:rsidRPr="001C2C35">
        <w:rPr>
          <w:rFonts w:ascii="微軟正黑體" w:eastAsia="微軟正黑體" w:hAnsi="微軟正黑體" w:hint="eastAsia"/>
          <w:sz w:val="20"/>
          <w:u w:val="single"/>
        </w:rPr>
        <w:t>_______________</w:t>
      </w:r>
      <w:r w:rsidR="0063713C" w:rsidRPr="001C2C35">
        <w:rPr>
          <w:rFonts w:ascii="微軟正黑體" w:eastAsia="微軟正黑體" w:hAnsi="微軟正黑體" w:hint="eastAsia"/>
          <w:sz w:val="20"/>
        </w:rPr>
        <w:t>(請查會員名錄中貴公司編號或本信封標籤上號碼，共</w:t>
      </w:r>
      <w:smartTag w:uri="urn:schemas-microsoft-com:office:smarttags" w:element="chmetcnv">
        <w:smartTagPr>
          <w:attr w:name="UnitName" w:val="碼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63713C" w:rsidRPr="001C2C35">
          <w:rPr>
            <w:rFonts w:ascii="微軟正黑體" w:eastAsia="微軟正黑體" w:hAnsi="微軟正黑體" w:hint="eastAsia"/>
            <w:sz w:val="20"/>
          </w:rPr>
          <w:t>6碼</w:t>
        </w:r>
      </w:smartTag>
      <w:r w:rsidR="0063713C" w:rsidRPr="001C2C35">
        <w:rPr>
          <w:rFonts w:ascii="微軟正黑體" w:eastAsia="微軟正黑體" w:hAnsi="微軟正黑體" w:hint="eastAsia"/>
          <w:sz w:val="20"/>
        </w:rPr>
        <w:t>。若不克查明，則由本</w:t>
      </w:r>
      <w:r w:rsidR="00C717EC">
        <w:rPr>
          <w:rFonts w:ascii="微軟正黑體" w:eastAsia="微軟正黑體" w:hAnsi="微軟正黑體" w:hint="eastAsia"/>
          <w:sz w:val="20"/>
        </w:rPr>
        <w:t>會</w:t>
      </w:r>
    </w:p>
    <w:p w:rsidR="00130C7D" w:rsidRDefault="00C717EC" w:rsidP="00130C7D">
      <w:pPr>
        <w:ind w:firstLineChars="497" w:firstLine="994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代填</w:t>
      </w:r>
      <w:r w:rsidR="0063713C" w:rsidRPr="001C2C35">
        <w:rPr>
          <w:rFonts w:ascii="微軟正黑體" w:eastAsia="微軟正黑體" w:hAnsi="微軟正黑體" w:hint="eastAsia"/>
          <w:sz w:val="20"/>
        </w:rPr>
        <w:t>贊助及非會員請填統一編號：</w:t>
      </w:r>
      <w:r w:rsidR="0063713C" w:rsidRPr="001C2C35">
        <w:rPr>
          <w:rFonts w:ascii="微軟正黑體" w:eastAsia="微軟正黑體" w:hAnsi="微軟正黑體" w:hint="eastAsia"/>
          <w:sz w:val="20"/>
          <w:u w:val="single"/>
        </w:rPr>
        <w:t>________________</w:t>
      </w:r>
      <w:r w:rsidR="0063713C" w:rsidRPr="001C2C35">
        <w:rPr>
          <w:rFonts w:ascii="微軟正黑體" w:eastAsia="微軟正黑體" w:hAnsi="微軟正黑體" w:hint="eastAsia"/>
          <w:sz w:val="20"/>
        </w:rPr>
        <w:t>。</w:t>
      </w:r>
    </w:p>
    <w:p w:rsidR="00130C7D" w:rsidRDefault="0063713C" w:rsidP="00130C7D">
      <w:pPr>
        <w:ind w:firstLineChars="294" w:firstLine="588"/>
        <w:rPr>
          <w:rFonts w:ascii="微軟正黑體" w:eastAsia="微軟正黑體" w:hAnsi="微軟正黑體"/>
          <w:sz w:val="20"/>
        </w:rPr>
      </w:pPr>
      <w:r w:rsidRPr="001C2C35">
        <w:rPr>
          <w:rFonts w:ascii="微軟正黑體" w:eastAsia="微軟正黑體" w:hAnsi="微軟正黑體" w:hint="eastAsia"/>
          <w:sz w:val="20"/>
        </w:rPr>
        <w:t>二、報名方式：</w:t>
      </w:r>
      <w:r w:rsidRPr="001C2C35">
        <w:rPr>
          <w:rFonts w:ascii="微軟正黑體" w:eastAsia="微軟正黑體" w:hAnsi="微軟正黑體" w:hint="eastAsia"/>
          <w:color w:val="000000"/>
          <w:sz w:val="20"/>
        </w:rPr>
        <w:t>請</w:t>
      </w:r>
      <w:r w:rsidR="001F5418">
        <w:rPr>
          <w:rFonts w:ascii="微軟正黑體" w:eastAsia="微軟正黑體" w:hAnsi="微軟正黑體" w:hint="eastAsia"/>
          <w:color w:val="000000"/>
          <w:sz w:val="20"/>
        </w:rPr>
        <w:t>將</w:t>
      </w:r>
      <w:r w:rsidRPr="001F5418">
        <w:rPr>
          <w:rFonts w:ascii="微軟正黑體" w:eastAsia="微軟正黑體" w:hAnsi="微軟正黑體" w:hint="eastAsia"/>
          <w:b/>
          <w:bCs/>
          <w:color w:val="000000"/>
          <w:sz w:val="20"/>
          <w:u w:val="single"/>
        </w:rPr>
        <w:t>參</w:t>
      </w:r>
      <w:r w:rsidR="001F5418" w:rsidRPr="001F5418">
        <w:rPr>
          <w:rFonts w:ascii="微軟正黑體" w:eastAsia="微軟正黑體" w:hAnsi="微軟正黑體" w:hint="eastAsia"/>
          <w:b/>
          <w:bCs/>
          <w:color w:val="000000"/>
          <w:sz w:val="20"/>
          <w:u w:val="single"/>
        </w:rPr>
        <w:t>展報名表</w:t>
      </w:r>
      <w:r w:rsidR="001F5418">
        <w:rPr>
          <w:rFonts w:ascii="微軟正黑體" w:eastAsia="微軟正黑體" w:hAnsi="微軟正黑體" w:hint="eastAsia"/>
          <w:bCs/>
          <w:color w:val="000000"/>
          <w:sz w:val="20"/>
          <w:u w:val="single"/>
        </w:rPr>
        <w:t>及</w:t>
      </w:r>
      <w:r w:rsidR="00C717EC" w:rsidRPr="001F5418">
        <w:rPr>
          <w:rFonts w:ascii="微軟正黑體" w:eastAsia="微軟正黑體" w:hAnsi="微軟正黑體" w:hint="eastAsia"/>
          <w:b/>
          <w:bCs/>
          <w:color w:val="000000"/>
          <w:sz w:val="20"/>
          <w:u w:val="single"/>
        </w:rPr>
        <w:t>電匯</w:t>
      </w:r>
      <w:proofErr w:type="gramStart"/>
      <w:r w:rsidR="00C717EC" w:rsidRPr="001F5418">
        <w:rPr>
          <w:rFonts w:ascii="微軟正黑體" w:eastAsia="微軟正黑體" w:hAnsi="微軟正黑體" w:hint="eastAsia"/>
          <w:b/>
          <w:bCs/>
          <w:color w:val="000000"/>
          <w:sz w:val="20"/>
          <w:u w:val="single"/>
        </w:rPr>
        <w:t>水單影本</w:t>
      </w:r>
      <w:proofErr w:type="gramEnd"/>
      <w:r w:rsidR="001F5418">
        <w:rPr>
          <w:rFonts w:ascii="微軟正黑體" w:eastAsia="微軟正黑體" w:hAnsi="微軟正黑體" w:hint="eastAsia"/>
          <w:bCs/>
          <w:color w:val="000000"/>
          <w:sz w:val="20"/>
        </w:rPr>
        <w:t>，掛號寄至本會</w:t>
      </w:r>
      <w:r w:rsidR="00C717EC" w:rsidRPr="00C717EC">
        <w:rPr>
          <w:rFonts w:ascii="微軟正黑體" w:eastAsia="微軟正黑體" w:hAnsi="微軟正黑體" w:hint="eastAsia"/>
          <w:sz w:val="20"/>
        </w:rPr>
        <w:t>11490 台北市內湖區民權東路6段109號6</w:t>
      </w:r>
      <w:r w:rsidR="00130C7D">
        <w:rPr>
          <w:rFonts w:ascii="微軟正黑體" w:eastAsia="微軟正黑體" w:hAnsi="微軟正黑體" w:hint="eastAsia"/>
          <w:sz w:val="20"/>
        </w:rPr>
        <w:t>樓</w:t>
      </w:r>
    </w:p>
    <w:p w:rsidR="00C717EC" w:rsidRPr="00C717EC" w:rsidRDefault="00C717EC" w:rsidP="007722FE">
      <w:pPr>
        <w:ind w:firstLineChars="497" w:firstLine="994"/>
        <w:rPr>
          <w:rFonts w:ascii="微軟正黑體" w:eastAsia="微軟正黑體" w:hAnsi="微軟正黑體"/>
          <w:sz w:val="20"/>
        </w:rPr>
      </w:pPr>
      <w:r w:rsidRPr="00C717EC">
        <w:rPr>
          <w:rFonts w:ascii="微軟正黑體" w:eastAsia="微軟正黑體" w:hAnsi="微軟正黑體" w:hint="eastAsia"/>
          <w:sz w:val="20"/>
        </w:rPr>
        <w:t>收件人：台灣區電機電子工業同業公會 大陸業務室 林嘉詩小姐(分機253)</w:t>
      </w:r>
    </w:p>
    <w:p w:rsidR="0063713C" w:rsidRPr="00130C7D" w:rsidRDefault="00BA5C08" w:rsidP="00130C7D">
      <w:pPr>
        <w:spacing w:line="0" w:lineRule="atLeast"/>
        <w:ind w:firstLineChars="245" w:firstLine="588"/>
        <w:rPr>
          <w:rFonts w:ascii="微軟正黑體" w:eastAsia="微軟正黑體" w:hAnsi="微軟正黑體"/>
          <w:color w:val="000000"/>
          <w:sz w:val="20"/>
        </w:rPr>
      </w:pPr>
      <w:r w:rsidRPr="001C2C3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FFC67" wp14:editId="7B42F03A">
                <wp:simplePos x="0" y="0"/>
                <wp:positionH relativeFrom="column">
                  <wp:posOffset>513080</wp:posOffset>
                </wp:positionH>
                <wp:positionV relativeFrom="paragraph">
                  <wp:posOffset>212090</wp:posOffset>
                </wp:positionV>
                <wp:extent cx="4848225" cy="1069975"/>
                <wp:effectExtent l="0" t="0" r="9525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10699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8ADF" id="AutoShape 12" o:spid="_x0000_s1026" type="#_x0000_t176" style="position:absolute;margin-left:40.4pt;margin-top:16.7pt;width:381.75pt;height: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" filled="f" strokeweight="1.5pt"/>
            </w:pict>
          </mc:Fallback>
        </mc:AlternateContent>
      </w:r>
      <w:r w:rsidR="0063713C" w:rsidRPr="001C2C35">
        <w:rPr>
          <w:rFonts w:ascii="微軟正黑體" w:eastAsia="微軟正黑體" w:hAnsi="微軟正黑體" w:hint="eastAsia"/>
          <w:color w:val="000000"/>
          <w:sz w:val="20"/>
        </w:rPr>
        <w:t>三、</w:t>
      </w:r>
      <w:r w:rsidR="001F5418">
        <w:rPr>
          <w:rFonts w:ascii="微軟正黑體" w:eastAsia="微軟正黑體" w:hAnsi="微軟正黑體" w:hint="eastAsia"/>
          <w:color w:val="000000"/>
          <w:sz w:val="20"/>
        </w:rPr>
        <w:t>本會外幣帳戶資料</w:t>
      </w:r>
      <w:r w:rsidR="001F5418" w:rsidRPr="001F5418">
        <w:rPr>
          <w:rFonts w:ascii="微軟正黑體" w:eastAsia="微軟正黑體" w:hAnsi="微軟正黑體" w:hint="eastAsia"/>
          <w:color w:val="FF0000"/>
          <w:sz w:val="20"/>
        </w:rPr>
        <w:t xml:space="preserve"> (參展商請務必全額到付)</w:t>
      </w:r>
    </w:p>
    <w:p w:rsidR="0063713C" w:rsidRPr="001C2C35" w:rsidRDefault="00C717EC" w:rsidP="001F5418">
      <w:pPr>
        <w:spacing w:line="0" w:lineRule="atLeast"/>
        <w:ind w:leftChars="100" w:left="240" w:firstLineChars="300" w:firstLine="480"/>
        <w:rPr>
          <w:rFonts w:ascii="微軟正黑體" w:eastAsia="微軟正黑體" w:hAnsi="微軟正黑體"/>
          <w:b/>
          <w:sz w:val="16"/>
        </w:rPr>
      </w:pPr>
      <w:r>
        <w:rPr>
          <w:rFonts w:ascii="微軟正黑體" w:eastAsia="微軟正黑體" w:hAnsi="微軟正黑體" w:hint="eastAsia"/>
          <w:b/>
          <w:sz w:val="16"/>
        </w:rPr>
        <w:t xml:space="preserve">   </w:t>
      </w:r>
      <w:r w:rsidR="0063713C" w:rsidRPr="001C2C35">
        <w:rPr>
          <w:rFonts w:ascii="微軟正黑體" w:eastAsia="微軟正黑體" w:hAnsi="微軟正黑體" w:hint="eastAsia"/>
          <w:b/>
          <w:sz w:val="16"/>
        </w:rPr>
        <w:t>兆豐國際商業銀行</w:t>
      </w:r>
      <w:r w:rsidR="0063713C" w:rsidRPr="001C2C35">
        <w:rPr>
          <w:rFonts w:ascii="微軟正黑體" w:eastAsia="微軟正黑體" w:hAnsi="微軟正黑體"/>
          <w:b/>
          <w:sz w:val="16"/>
        </w:rPr>
        <w:t xml:space="preserve"> </w:t>
      </w:r>
      <w:r w:rsidR="0063713C" w:rsidRPr="001C2C35">
        <w:rPr>
          <w:rFonts w:ascii="微軟正黑體" w:eastAsia="微軟正黑體" w:hAnsi="微軟正黑體" w:hint="eastAsia"/>
          <w:b/>
          <w:sz w:val="16"/>
        </w:rPr>
        <w:t>東內湖分行</w:t>
      </w:r>
      <w:r w:rsidR="0063713C" w:rsidRPr="001C2C35">
        <w:rPr>
          <w:rFonts w:ascii="微軟正黑體" w:eastAsia="微軟正黑體" w:hAnsi="微軟正黑體"/>
          <w:b/>
          <w:sz w:val="16"/>
        </w:rPr>
        <w:t xml:space="preserve">  </w:t>
      </w:r>
      <w:r w:rsidR="0063713C" w:rsidRPr="001C2C35">
        <w:rPr>
          <w:rFonts w:ascii="微軟正黑體" w:eastAsia="微軟正黑體" w:hAnsi="微軟正黑體" w:hint="eastAsia"/>
          <w:b/>
          <w:sz w:val="16"/>
        </w:rPr>
        <w:t>電話：</w:t>
      </w:r>
      <w:r w:rsidR="0063713C" w:rsidRPr="001C2C35">
        <w:rPr>
          <w:rFonts w:ascii="微軟正黑體" w:eastAsia="微軟正黑體" w:hAnsi="微軟正黑體"/>
          <w:b/>
          <w:sz w:val="16"/>
        </w:rPr>
        <w:t>(02)2627-5699</w:t>
      </w:r>
    </w:p>
    <w:p w:rsidR="0063713C" w:rsidRPr="001C2C35" w:rsidRDefault="0063713C" w:rsidP="001F5418">
      <w:pPr>
        <w:spacing w:line="0" w:lineRule="atLeast"/>
        <w:ind w:leftChars="300" w:left="720" w:firstLineChars="150" w:firstLine="240"/>
        <w:rPr>
          <w:rFonts w:ascii="微軟正黑體" w:eastAsia="微軟正黑體" w:hAnsi="微軟正黑體"/>
          <w:b/>
          <w:sz w:val="16"/>
        </w:rPr>
      </w:pPr>
      <w:r w:rsidRPr="001C2C35">
        <w:rPr>
          <w:rFonts w:ascii="微軟正黑體" w:eastAsia="微軟正黑體" w:hAnsi="微軟正黑體"/>
          <w:b/>
          <w:sz w:val="16"/>
        </w:rPr>
        <w:t>Mega INTERNATIONAL COMMERCIAL BANK, EAST NEI HU BRANCH</w:t>
      </w:r>
    </w:p>
    <w:p w:rsidR="0063713C" w:rsidRPr="001C2C35" w:rsidRDefault="0063713C" w:rsidP="001F5418">
      <w:pPr>
        <w:spacing w:line="0" w:lineRule="atLeast"/>
        <w:ind w:leftChars="300" w:left="720" w:firstLineChars="150" w:firstLine="240"/>
        <w:rPr>
          <w:rFonts w:ascii="微軟正黑體" w:eastAsia="微軟正黑體" w:hAnsi="微軟正黑體"/>
          <w:b/>
          <w:sz w:val="16"/>
        </w:rPr>
      </w:pPr>
      <w:r w:rsidRPr="001C2C35">
        <w:rPr>
          <w:rFonts w:ascii="微軟正黑體" w:eastAsia="微軟正黑體" w:hAnsi="微軟正黑體" w:hint="eastAsia"/>
          <w:b/>
          <w:sz w:val="16"/>
        </w:rPr>
        <w:t>地址：台北市港墘路</w:t>
      </w:r>
      <w:r w:rsidRPr="001C2C35">
        <w:rPr>
          <w:rFonts w:ascii="微軟正黑體" w:eastAsia="微軟正黑體" w:hAnsi="微軟正黑體"/>
          <w:b/>
          <w:sz w:val="16"/>
        </w:rPr>
        <w:t>202</w:t>
      </w:r>
      <w:r w:rsidRPr="001C2C35">
        <w:rPr>
          <w:rFonts w:ascii="微軟正黑體" w:eastAsia="微軟正黑體" w:hAnsi="微軟正黑體" w:hint="eastAsia"/>
          <w:b/>
          <w:sz w:val="16"/>
        </w:rPr>
        <w:t>號：</w:t>
      </w:r>
      <w:r w:rsidRPr="001C2C35">
        <w:rPr>
          <w:rFonts w:ascii="微軟正黑體" w:eastAsia="微軟正黑體" w:hAnsi="微軟正黑體"/>
          <w:b/>
          <w:sz w:val="16"/>
        </w:rPr>
        <w:t xml:space="preserve">No. 202, </w:t>
      </w:r>
      <w:smartTag w:uri="urn:schemas-microsoft-com:office:smarttags" w:element="address">
        <w:smartTag w:uri="urn:schemas-microsoft-com:office:smarttags" w:element="Street">
          <w:r w:rsidRPr="001C2C35">
            <w:rPr>
              <w:rFonts w:ascii="微軟正黑體" w:eastAsia="微軟正黑體" w:hAnsi="微軟正黑體"/>
              <w:b/>
              <w:sz w:val="16"/>
            </w:rPr>
            <w:t>Kang Chien Road</w:t>
          </w:r>
        </w:smartTag>
        <w:r w:rsidRPr="001C2C35">
          <w:rPr>
            <w:rFonts w:ascii="微軟正黑體" w:eastAsia="微軟正黑體" w:hAnsi="微軟正黑體"/>
            <w:b/>
            <w:sz w:val="16"/>
          </w:rPr>
          <w:t xml:space="preserve">, </w:t>
        </w:r>
        <w:smartTag w:uri="urn:schemas-microsoft-com:office:smarttags" w:element="City">
          <w:r w:rsidRPr="001C2C35">
            <w:rPr>
              <w:rFonts w:ascii="微軟正黑體" w:eastAsia="微軟正黑體" w:hAnsi="微軟正黑體"/>
              <w:b/>
              <w:sz w:val="16"/>
            </w:rPr>
            <w:t>Taipei</w:t>
          </w:r>
        </w:smartTag>
        <w:r w:rsidRPr="001C2C35">
          <w:rPr>
            <w:rFonts w:ascii="微軟正黑體" w:eastAsia="微軟正黑體" w:hAnsi="微軟正黑體"/>
            <w:b/>
            <w:sz w:val="16"/>
          </w:rPr>
          <w:t xml:space="preserve">, </w:t>
        </w:r>
        <w:smartTag w:uri="urn:schemas-microsoft-com:office:smarttags" w:element="country-region">
          <w:r w:rsidRPr="001C2C35">
            <w:rPr>
              <w:rFonts w:ascii="微軟正黑體" w:eastAsia="微軟正黑體" w:hAnsi="微軟正黑體"/>
              <w:b/>
              <w:sz w:val="16"/>
            </w:rPr>
            <w:t>Taiwan</w:t>
          </w:r>
        </w:smartTag>
      </w:smartTag>
      <w:r w:rsidRPr="001C2C35">
        <w:rPr>
          <w:rFonts w:ascii="微軟正黑體" w:eastAsia="微軟正黑體" w:hAnsi="微軟正黑體"/>
          <w:b/>
          <w:sz w:val="16"/>
        </w:rPr>
        <w:t>.</w:t>
      </w:r>
    </w:p>
    <w:p w:rsidR="0063713C" w:rsidRPr="001C2C35" w:rsidRDefault="0063713C" w:rsidP="001F5418">
      <w:pPr>
        <w:spacing w:line="0" w:lineRule="atLeast"/>
        <w:ind w:leftChars="300" w:left="720" w:firstLineChars="150" w:firstLine="240"/>
        <w:rPr>
          <w:rFonts w:ascii="微軟正黑體" w:eastAsia="微軟正黑體" w:hAnsi="微軟正黑體"/>
          <w:b/>
          <w:sz w:val="16"/>
        </w:rPr>
      </w:pPr>
      <w:r w:rsidRPr="001C2C35">
        <w:rPr>
          <w:rFonts w:ascii="微軟正黑體" w:eastAsia="微軟正黑體" w:hAnsi="微軟正黑體" w:hint="eastAsia"/>
          <w:b/>
          <w:sz w:val="16"/>
        </w:rPr>
        <w:t>帳號：</w:t>
      </w:r>
      <w:r w:rsidRPr="001C2C35">
        <w:rPr>
          <w:rFonts w:ascii="微軟正黑體" w:eastAsia="微軟正黑體" w:hAnsi="微軟正黑體"/>
          <w:b/>
          <w:sz w:val="16"/>
        </w:rPr>
        <w:t>06753002828</w:t>
      </w:r>
    </w:p>
    <w:p w:rsidR="0063713C" w:rsidRPr="001C2C35" w:rsidRDefault="0063713C" w:rsidP="001F5418">
      <w:pPr>
        <w:spacing w:line="0" w:lineRule="atLeast"/>
        <w:ind w:leftChars="300" w:left="720" w:firstLineChars="150" w:firstLine="240"/>
        <w:rPr>
          <w:rFonts w:ascii="微軟正黑體" w:eastAsia="微軟正黑體" w:hAnsi="微軟正黑體"/>
          <w:b/>
          <w:sz w:val="16"/>
        </w:rPr>
      </w:pPr>
      <w:r w:rsidRPr="001C2C35">
        <w:rPr>
          <w:rFonts w:ascii="微軟正黑體" w:eastAsia="微軟正黑體" w:hAnsi="微軟正黑體" w:hint="eastAsia"/>
          <w:b/>
          <w:sz w:val="16"/>
        </w:rPr>
        <w:t>兆豐國際商業銀行國際代碼：</w:t>
      </w:r>
      <w:r w:rsidRPr="001C2C35">
        <w:rPr>
          <w:rFonts w:ascii="微軟正黑體" w:eastAsia="微軟正黑體" w:hAnsi="微軟正黑體"/>
          <w:b/>
          <w:sz w:val="16"/>
        </w:rPr>
        <w:t>(Swift Code: ICBCTWTP067)</w:t>
      </w:r>
    </w:p>
    <w:p w:rsidR="0063713C" w:rsidRPr="001C2C35" w:rsidRDefault="0063713C" w:rsidP="001F5418">
      <w:pPr>
        <w:spacing w:line="0" w:lineRule="atLeast"/>
        <w:ind w:leftChars="300" w:left="720" w:firstLineChars="150" w:firstLine="240"/>
        <w:rPr>
          <w:rFonts w:ascii="微軟正黑體" w:eastAsia="微軟正黑體" w:hAnsi="微軟正黑體"/>
          <w:b/>
          <w:sz w:val="16"/>
        </w:rPr>
      </w:pPr>
      <w:r w:rsidRPr="001C2C35">
        <w:rPr>
          <w:rFonts w:ascii="微軟正黑體" w:eastAsia="微軟正黑體" w:hAnsi="微軟正黑體" w:hint="eastAsia"/>
          <w:b/>
          <w:sz w:val="16"/>
        </w:rPr>
        <w:t>戶名：台灣區電機電子工業同業公會</w:t>
      </w:r>
      <w:r w:rsidRPr="001C2C35">
        <w:rPr>
          <w:rFonts w:ascii="微軟正黑體" w:eastAsia="微軟正黑體" w:hAnsi="微軟正黑體"/>
          <w:b/>
          <w:sz w:val="16"/>
        </w:rPr>
        <w:t>Taiwan Electrical and Electronic Manufacturers’ Association</w:t>
      </w:r>
    </w:p>
    <w:p w:rsidR="00130C7D" w:rsidRDefault="00C717EC" w:rsidP="00130C7D">
      <w:pPr>
        <w:ind w:firstLineChars="294" w:firstLine="588"/>
        <w:rPr>
          <w:rFonts w:ascii="微軟正黑體" w:eastAsia="微軟正黑體" w:hAnsi="微軟正黑體"/>
          <w:color w:val="000000"/>
          <w:sz w:val="20"/>
          <w:szCs w:val="22"/>
        </w:rPr>
      </w:pPr>
      <w:r>
        <w:rPr>
          <w:rFonts w:ascii="微軟正黑體" w:eastAsia="微軟正黑體" w:hAnsi="微軟正黑體" w:hint="eastAsia"/>
          <w:color w:val="000000"/>
          <w:sz w:val="20"/>
          <w:szCs w:val="22"/>
        </w:rPr>
        <w:t>四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、一經報名審核通過並繳費，</w:t>
      </w:r>
      <w:r w:rsidR="007722FE" w:rsidRPr="007722FE">
        <w:rPr>
          <w:rFonts w:ascii="微軟正黑體" w:eastAsia="微軟正黑體" w:hAnsi="微軟正黑體" w:hint="eastAsia"/>
          <w:color w:val="000000"/>
          <w:sz w:val="20"/>
          <w:szCs w:val="22"/>
        </w:rPr>
        <w:t>主辦單位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將不予退還所繳攤位費，</w:t>
      </w:r>
      <w:r w:rsidR="001F5418">
        <w:rPr>
          <w:rFonts w:ascii="微軟正黑體" w:eastAsia="微軟正黑體" w:hAnsi="微軟正黑體" w:hint="eastAsia"/>
          <w:color w:val="000000"/>
          <w:sz w:val="20"/>
          <w:szCs w:val="22"/>
        </w:rPr>
        <w:t>如自動放棄參展，繳付之攤位費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視同放棄。</w:t>
      </w:r>
    </w:p>
    <w:p w:rsidR="0063713C" w:rsidRDefault="00C717EC" w:rsidP="00130C7D">
      <w:pPr>
        <w:ind w:firstLineChars="294" w:firstLine="588"/>
        <w:rPr>
          <w:rFonts w:ascii="微軟正黑體" w:eastAsia="微軟正黑體" w:hAnsi="微軟正黑體"/>
          <w:color w:val="000000"/>
          <w:sz w:val="20"/>
          <w:szCs w:val="22"/>
        </w:rPr>
      </w:pPr>
      <w:r>
        <w:rPr>
          <w:rFonts w:ascii="微軟正黑體" w:eastAsia="微軟正黑體" w:hAnsi="微軟正黑體" w:hint="eastAsia"/>
          <w:color w:val="000000"/>
          <w:sz w:val="20"/>
          <w:szCs w:val="22"/>
        </w:rPr>
        <w:t>五</w:t>
      </w:r>
      <w:r w:rsidR="0063713C" w:rsidRPr="001C2C35">
        <w:rPr>
          <w:rFonts w:ascii="微軟正黑體" w:eastAsia="微軟正黑體" w:hAnsi="微軟正黑體" w:hint="eastAsia"/>
          <w:color w:val="000000"/>
          <w:sz w:val="20"/>
          <w:szCs w:val="22"/>
        </w:rPr>
        <w:t>、本報名表視為訂攤位之契約，請務必加蓋公司印章及負責人章，以確保權益。</w:t>
      </w:r>
    </w:p>
    <w:p w:rsidR="007722FE" w:rsidRPr="001C2C35" w:rsidRDefault="007722FE" w:rsidP="00130C7D">
      <w:pPr>
        <w:ind w:firstLineChars="294" w:firstLine="588"/>
        <w:rPr>
          <w:rFonts w:ascii="微軟正黑體" w:eastAsia="微軟正黑體" w:hAnsi="微軟正黑體" w:hint="eastAsia"/>
          <w:sz w:val="20"/>
          <w:szCs w:val="22"/>
        </w:rPr>
      </w:pPr>
      <w:r>
        <w:rPr>
          <w:rFonts w:ascii="微軟正黑體" w:eastAsia="微軟正黑體" w:hAnsi="微軟正黑體" w:hint="eastAsia"/>
          <w:color w:val="000000"/>
          <w:sz w:val="20"/>
          <w:szCs w:val="22"/>
        </w:rPr>
        <w:t>六、</w:t>
      </w:r>
      <w:r w:rsidRPr="007722FE">
        <w:rPr>
          <w:rFonts w:ascii="微軟正黑體" w:eastAsia="微軟正黑體" w:hAnsi="微軟正黑體" w:hint="eastAsia"/>
          <w:color w:val="000000"/>
          <w:sz w:val="20"/>
          <w:szCs w:val="22"/>
        </w:rPr>
        <w:t>主辦單位保留最終權利，視展覽需求調整攤位位置，以確保展會順利進行。</w:t>
      </w:r>
    </w:p>
    <w:p w:rsidR="0063713C" w:rsidRPr="001C2C35" w:rsidRDefault="0063713C" w:rsidP="00C717EC">
      <w:pPr>
        <w:spacing w:beforeLines="50" w:before="180"/>
        <w:ind w:leftChars="401" w:left="1744" w:rightChars="-75" w:right="-180" w:hanging="782"/>
        <w:jc w:val="both"/>
        <w:rPr>
          <w:rFonts w:ascii="微軟正黑體" w:eastAsia="微軟正黑體" w:hAnsi="微軟正黑體"/>
          <w:sz w:val="22"/>
          <w:szCs w:val="22"/>
        </w:rPr>
      </w:pPr>
      <w:r w:rsidRPr="001C2C35">
        <w:rPr>
          <w:rFonts w:ascii="微軟正黑體" w:eastAsia="微軟正黑體" w:hAnsi="微軟正黑體" w:hint="eastAsia"/>
          <w:sz w:val="22"/>
          <w:szCs w:val="22"/>
        </w:rPr>
        <w:t>公司印鑑章：                                負責人印鑑章：</w:t>
      </w:r>
    </w:p>
    <w:p w:rsidR="001B7D47" w:rsidRPr="001C2C35" w:rsidRDefault="0063713C" w:rsidP="00130C7D">
      <w:pPr>
        <w:spacing w:beforeLines="150" w:before="540" w:line="440" w:lineRule="exact"/>
        <w:ind w:rightChars="-75" w:right="-180" w:firstLineChars="3359" w:firstLine="7390"/>
        <w:jc w:val="both"/>
        <w:rPr>
          <w:rFonts w:ascii="微軟正黑體" w:eastAsia="微軟正黑體" w:hAnsi="微軟正黑體"/>
          <w:sz w:val="20"/>
          <w:szCs w:val="20"/>
        </w:rPr>
      </w:pPr>
      <w:r w:rsidRPr="001C2C35">
        <w:rPr>
          <w:rFonts w:ascii="微軟正黑體" w:eastAsia="微軟正黑體" w:hAnsi="微軟正黑體"/>
          <w:sz w:val="22"/>
          <w:szCs w:val="22"/>
        </w:rPr>
        <w:lastRenderedPageBreak/>
        <w:t>填表日期：</w:t>
      </w:r>
      <w:r w:rsidR="00D24DAD">
        <w:rPr>
          <w:rFonts w:ascii="微軟正黑體" w:eastAsia="微軟正黑體" w:hAnsi="微軟正黑體" w:hint="eastAsia"/>
          <w:sz w:val="22"/>
          <w:szCs w:val="22"/>
        </w:rPr>
        <w:t xml:space="preserve">     </w:t>
      </w:r>
      <w:r w:rsidRPr="001C2C35">
        <w:rPr>
          <w:rFonts w:ascii="微軟正黑體" w:eastAsia="微軟正黑體" w:hAnsi="微軟正黑體"/>
          <w:sz w:val="22"/>
          <w:szCs w:val="22"/>
        </w:rPr>
        <w:t>年</w:t>
      </w:r>
      <w:r w:rsidR="00130C7D"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Pr="001C2C35">
        <w:rPr>
          <w:rFonts w:ascii="微軟正黑體" w:eastAsia="微軟正黑體" w:hAnsi="微軟正黑體"/>
          <w:sz w:val="22"/>
          <w:szCs w:val="22"/>
        </w:rPr>
        <w:t>月</w:t>
      </w:r>
      <w:r w:rsidR="00130C7D"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Pr="001C2C35">
        <w:rPr>
          <w:rFonts w:ascii="微軟正黑體" w:eastAsia="微軟正黑體" w:hAnsi="微軟正黑體"/>
          <w:sz w:val="22"/>
          <w:szCs w:val="22"/>
        </w:rPr>
        <w:t>日</w:t>
      </w:r>
    </w:p>
    <w:sectPr w:rsidR="001B7D47" w:rsidRPr="001C2C35" w:rsidSect="00922A90">
      <w:pgSz w:w="11906" w:h="16838" w:code="9"/>
      <w:pgMar w:top="567" w:right="624" w:bottom="567" w:left="48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04" w:rsidRDefault="00211204"/>
  </w:endnote>
  <w:endnote w:type="continuationSeparator" w:id="0">
    <w:p w:rsidR="00211204" w:rsidRDefault="00211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90" w:rsidRDefault="00922A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90" w:rsidRDefault="00922A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90" w:rsidRDefault="00922A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04" w:rsidRDefault="00211204"/>
  </w:footnote>
  <w:footnote w:type="continuationSeparator" w:id="0">
    <w:p w:rsidR="00211204" w:rsidRDefault="0021120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90" w:rsidRDefault="00922A90" w:rsidP="00922A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90" w:rsidRDefault="00922A90" w:rsidP="00922A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90" w:rsidRDefault="00922A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92B"/>
    <w:multiLevelType w:val="hybridMultilevel"/>
    <w:tmpl w:val="B3CE6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22E1D"/>
    <w:multiLevelType w:val="hybridMultilevel"/>
    <w:tmpl w:val="6F822928"/>
    <w:lvl w:ilvl="0" w:tplc="F52E8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1530B7"/>
    <w:multiLevelType w:val="hybridMultilevel"/>
    <w:tmpl w:val="C8086838"/>
    <w:lvl w:ilvl="0" w:tplc="4600D616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3" w15:restartNumberingAfterBreak="0">
    <w:nsid w:val="3BEB68E5"/>
    <w:multiLevelType w:val="multilevel"/>
    <w:tmpl w:val="C8086838"/>
    <w:lvl w:ilvl="0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0"/>
    <w:rsid w:val="00002B2A"/>
    <w:rsid w:val="000042B9"/>
    <w:rsid w:val="000304A0"/>
    <w:rsid w:val="0004387B"/>
    <w:rsid w:val="00053170"/>
    <w:rsid w:val="0006294D"/>
    <w:rsid w:val="00063DAB"/>
    <w:rsid w:val="0006695F"/>
    <w:rsid w:val="00076F22"/>
    <w:rsid w:val="0007727A"/>
    <w:rsid w:val="00083822"/>
    <w:rsid w:val="000876D1"/>
    <w:rsid w:val="00094AD7"/>
    <w:rsid w:val="000A24B4"/>
    <w:rsid w:val="000A64B4"/>
    <w:rsid w:val="000B0393"/>
    <w:rsid w:val="000B043A"/>
    <w:rsid w:val="000B65F4"/>
    <w:rsid w:val="000E6053"/>
    <w:rsid w:val="000F4847"/>
    <w:rsid w:val="000F7CA6"/>
    <w:rsid w:val="0011336A"/>
    <w:rsid w:val="00126B00"/>
    <w:rsid w:val="00130260"/>
    <w:rsid w:val="00130C7D"/>
    <w:rsid w:val="001511EB"/>
    <w:rsid w:val="00153D2A"/>
    <w:rsid w:val="00163CEB"/>
    <w:rsid w:val="00176CE9"/>
    <w:rsid w:val="00176F40"/>
    <w:rsid w:val="00184E0F"/>
    <w:rsid w:val="00185B3D"/>
    <w:rsid w:val="00190F2E"/>
    <w:rsid w:val="00197D88"/>
    <w:rsid w:val="001B7D47"/>
    <w:rsid w:val="001C2C35"/>
    <w:rsid w:val="001C4857"/>
    <w:rsid w:val="001C67E8"/>
    <w:rsid w:val="001D0767"/>
    <w:rsid w:val="001D314D"/>
    <w:rsid w:val="001D5B69"/>
    <w:rsid w:val="001D626F"/>
    <w:rsid w:val="001E6A5B"/>
    <w:rsid w:val="001E6D76"/>
    <w:rsid w:val="001F5418"/>
    <w:rsid w:val="00201AB6"/>
    <w:rsid w:val="00206304"/>
    <w:rsid w:val="00211204"/>
    <w:rsid w:val="002216E4"/>
    <w:rsid w:val="00224399"/>
    <w:rsid w:val="0023057C"/>
    <w:rsid w:val="00253D61"/>
    <w:rsid w:val="00257EC3"/>
    <w:rsid w:val="002648B7"/>
    <w:rsid w:val="002704E8"/>
    <w:rsid w:val="00275420"/>
    <w:rsid w:val="00277925"/>
    <w:rsid w:val="00280BD6"/>
    <w:rsid w:val="00286FBE"/>
    <w:rsid w:val="00290143"/>
    <w:rsid w:val="00291271"/>
    <w:rsid w:val="00293557"/>
    <w:rsid w:val="00293B16"/>
    <w:rsid w:val="002A0012"/>
    <w:rsid w:val="002A7FEA"/>
    <w:rsid w:val="002B6000"/>
    <w:rsid w:val="002B7EBA"/>
    <w:rsid w:val="002C05B7"/>
    <w:rsid w:val="002C13DF"/>
    <w:rsid w:val="002C4ADC"/>
    <w:rsid w:val="002E0859"/>
    <w:rsid w:val="002E3642"/>
    <w:rsid w:val="002E4F64"/>
    <w:rsid w:val="002F11CC"/>
    <w:rsid w:val="002F3DF9"/>
    <w:rsid w:val="003355F0"/>
    <w:rsid w:val="00343A5B"/>
    <w:rsid w:val="003506FE"/>
    <w:rsid w:val="00355AF0"/>
    <w:rsid w:val="00364CC0"/>
    <w:rsid w:val="003658FC"/>
    <w:rsid w:val="003720FA"/>
    <w:rsid w:val="003734DB"/>
    <w:rsid w:val="003809A8"/>
    <w:rsid w:val="0039244D"/>
    <w:rsid w:val="00397233"/>
    <w:rsid w:val="003A035A"/>
    <w:rsid w:val="003A04E5"/>
    <w:rsid w:val="003A61E8"/>
    <w:rsid w:val="003A7DAF"/>
    <w:rsid w:val="003B3C6F"/>
    <w:rsid w:val="003C1BBD"/>
    <w:rsid w:val="003C4CBD"/>
    <w:rsid w:val="003C502B"/>
    <w:rsid w:val="003D1141"/>
    <w:rsid w:val="003D4145"/>
    <w:rsid w:val="003D60F2"/>
    <w:rsid w:val="00403372"/>
    <w:rsid w:val="00403413"/>
    <w:rsid w:val="004103A9"/>
    <w:rsid w:val="0041139A"/>
    <w:rsid w:val="00415D6F"/>
    <w:rsid w:val="00431785"/>
    <w:rsid w:val="00433EBC"/>
    <w:rsid w:val="004409BA"/>
    <w:rsid w:val="00442783"/>
    <w:rsid w:val="0045598A"/>
    <w:rsid w:val="004603A9"/>
    <w:rsid w:val="00465A6B"/>
    <w:rsid w:val="004741B1"/>
    <w:rsid w:val="004755AC"/>
    <w:rsid w:val="00480B51"/>
    <w:rsid w:val="00481FA2"/>
    <w:rsid w:val="00494BD8"/>
    <w:rsid w:val="004B3C5A"/>
    <w:rsid w:val="004C1B60"/>
    <w:rsid w:val="004C1C8A"/>
    <w:rsid w:val="004C2C3C"/>
    <w:rsid w:val="004C6D3D"/>
    <w:rsid w:val="005032E3"/>
    <w:rsid w:val="005054EE"/>
    <w:rsid w:val="00533666"/>
    <w:rsid w:val="00535C42"/>
    <w:rsid w:val="00537352"/>
    <w:rsid w:val="00542F83"/>
    <w:rsid w:val="0055224E"/>
    <w:rsid w:val="005523EC"/>
    <w:rsid w:val="00557A5C"/>
    <w:rsid w:val="005602B8"/>
    <w:rsid w:val="0056702B"/>
    <w:rsid w:val="005722B5"/>
    <w:rsid w:val="005736BC"/>
    <w:rsid w:val="00575FA3"/>
    <w:rsid w:val="00577558"/>
    <w:rsid w:val="00583828"/>
    <w:rsid w:val="00591810"/>
    <w:rsid w:val="005949C7"/>
    <w:rsid w:val="005966D1"/>
    <w:rsid w:val="00597B96"/>
    <w:rsid w:val="005A33FB"/>
    <w:rsid w:val="005B3B39"/>
    <w:rsid w:val="005C7E2A"/>
    <w:rsid w:val="005D60C7"/>
    <w:rsid w:val="005E48A4"/>
    <w:rsid w:val="005E4F6A"/>
    <w:rsid w:val="005E5A1C"/>
    <w:rsid w:val="005F6C0C"/>
    <w:rsid w:val="0060342F"/>
    <w:rsid w:val="00614F81"/>
    <w:rsid w:val="00622FAD"/>
    <w:rsid w:val="0063023B"/>
    <w:rsid w:val="0063713C"/>
    <w:rsid w:val="00641684"/>
    <w:rsid w:val="0065612C"/>
    <w:rsid w:val="00656977"/>
    <w:rsid w:val="0068170F"/>
    <w:rsid w:val="00681CAC"/>
    <w:rsid w:val="00682A05"/>
    <w:rsid w:val="00693ABD"/>
    <w:rsid w:val="00697100"/>
    <w:rsid w:val="006A398D"/>
    <w:rsid w:val="006A3C6E"/>
    <w:rsid w:val="006B0651"/>
    <w:rsid w:val="006B4EBD"/>
    <w:rsid w:val="006C3609"/>
    <w:rsid w:val="006C5ECF"/>
    <w:rsid w:val="006D3E17"/>
    <w:rsid w:val="006D4546"/>
    <w:rsid w:val="006F336A"/>
    <w:rsid w:val="006F6388"/>
    <w:rsid w:val="00712318"/>
    <w:rsid w:val="00714464"/>
    <w:rsid w:val="0072414E"/>
    <w:rsid w:val="00724304"/>
    <w:rsid w:val="00724CE2"/>
    <w:rsid w:val="007628BB"/>
    <w:rsid w:val="00771A44"/>
    <w:rsid w:val="007722FE"/>
    <w:rsid w:val="0077322B"/>
    <w:rsid w:val="00774F64"/>
    <w:rsid w:val="00783E22"/>
    <w:rsid w:val="00786E7A"/>
    <w:rsid w:val="00793CC9"/>
    <w:rsid w:val="007A53B3"/>
    <w:rsid w:val="007B4C01"/>
    <w:rsid w:val="007B6E2D"/>
    <w:rsid w:val="007B7B43"/>
    <w:rsid w:val="007C17AF"/>
    <w:rsid w:val="007C2CA4"/>
    <w:rsid w:val="007C512B"/>
    <w:rsid w:val="007D1E7B"/>
    <w:rsid w:val="007D6528"/>
    <w:rsid w:val="007D740C"/>
    <w:rsid w:val="007F68A0"/>
    <w:rsid w:val="007F6ED1"/>
    <w:rsid w:val="0080176E"/>
    <w:rsid w:val="008108F0"/>
    <w:rsid w:val="008209E7"/>
    <w:rsid w:val="00822622"/>
    <w:rsid w:val="00840A8A"/>
    <w:rsid w:val="00865CCB"/>
    <w:rsid w:val="00866A03"/>
    <w:rsid w:val="008732F7"/>
    <w:rsid w:val="00877D3C"/>
    <w:rsid w:val="00882949"/>
    <w:rsid w:val="008951F6"/>
    <w:rsid w:val="00895397"/>
    <w:rsid w:val="008967E6"/>
    <w:rsid w:val="0089710B"/>
    <w:rsid w:val="008C2714"/>
    <w:rsid w:val="008C3E4A"/>
    <w:rsid w:val="008C491B"/>
    <w:rsid w:val="008C74DB"/>
    <w:rsid w:val="008D331D"/>
    <w:rsid w:val="008E655D"/>
    <w:rsid w:val="008F68BB"/>
    <w:rsid w:val="009013C8"/>
    <w:rsid w:val="009126E1"/>
    <w:rsid w:val="00913239"/>
    <w:rsid w:val="00913960"/>
    <w:rsid w:val="00922A90"/>
    <w:rsid w:val="009334D8"/>
    <w:rsid w:val="009362EA"/>
    <w:rsid w:val="00952B82"/>
    <w:rsid w:val="009725D1"/>
    <w:rsid w:val="00980042"/>
    <w:rsid w:val="009830F2"/>
    <w:rsid w:val="009873EF"/>
    <w:rsid w:val="00990895"/>
    <w:rsid w:val="009A4D0A"/>
    <w:rsid w:val="009A7C43"/>
    <w:rsid w:val="009C2FF4"/>
    <w:rsid w:val="009D4CE6"/>
    <w:rsid w:val="009E2873"/>
    <w:rsid w:val="009E7163"/>
    <w:rsid w:val="009F09FE"/>
    <w:rsid w:val="009F3306"/>
    <w:rsid w:val="00A119A5"/>
    <w:rsid w:val="00A22CF3"/>
    <w:rsid w:val="00A24552"/>
    <w:rsid w:val="00A24A1D"/>
    <w:rsid w:val="00A24F62"/>
    <w:rsid w:val="00A2584F"/>
    <w:rsid w:val="00A360F2"/>
    <w:rsid w:val="00A36351"/>
    <w:rsid w:val="00A377AA"/>
    <w:rsid w:val="00A4596E"/>
    <w:rsid w:val="00A54ABB"/>
    <w:rsid w:val="00A6167F"/>
    <w:rsid w:val="00A64609"/>
    <w:rsid w:val="00A67A87"/>
    <w:rsid w:val="00A775E8"/>
    <w:rsid w:val="00A812C5"/>
    <w:rsid w:val="00A86297"/>
    <w:rsid w:val="00A90ACD"/>
    <w:rsid w:val="00A9227E"/>
    <w:rsid w:val="00A92E19"/>
    <w:rsid w:val="00AB1654"/>
    <w:rsid w:val="00AB1A7C"/>
    <w:rsid w:val="00AB7A19"/>
    <w:rsid w:val="00AC1CE9"/>
    <w:rsid w:val="00AC7900"/>
    <w:rsid w:val="00AD0D05"/>
    <w:rsid w:val="00AE0102"/>
    <w:rsid w:val="00AE01D0"/>
    <w:rsid w:val="00AF0F75"/>
    <w:rsid w:val="00AF7CF6"/>
    <w:rsid w:val="00B0613A"/>
    <w:rsid w:val="00B25998"/>
    <w:rsid w:val="00B2640D"/>
    <w:rsid w:val="00B26BBF"/>
    <w:rsid w:val="00B3548E"/>
    <w:rsid w:val="00B43D48"/>
    <w:rsid w:val="00B45AF1"/>
    <w:rsid w:val="00B56C5B"/>
    <w:rsid w:val="00B66543"/>
    <w:rsid w:val="00B814DA"/>
    <w:rsid w:val="00B853F2"/>
    <w:rsid w:val="00BA5C08"/>
    <w:rsid w:val="00BA6728"/>
    <w:rsid w:val="00BB38B9"/>
    <w:rsid w:val="00BC2173"/>
    <w:rsid w:val="00BC27D1"/>
    <w:rsid w:val="00BC7E9A"/>
    <w:rsid w:val="00BD1A84"/>
    <w:rsid w:val="00BD3ABD"/>
    <w:rsid w:val="00BD71AF"/>
    <w:rsid w:val="00BE4370"/>
    <w:rsid w:val="00BF09AA"/>
    <w:rsid w:val="00C02B2E"/>
    <w:rsid w:val="00C06173"/>
    <w:rsid w:val="00C10C7A"/>
    <w:rsid w:val="00C114A0"/>
    <w:rsid w:val="00C147AE"/>
    <w:rsid w:val="00C1616D"/>
    <w:rsid w:val="00C717EC"/>
    <w:rsid w:val="00C75234"/>
    <w:rsid w:val="00C77777"/>
    <w:rsid w:val="00C909A7"/>
    <w:rsid w:val="00C92E05"/>
    <w:rsid w:val="00CB1539"/>
    <w:rsid w:val="00CB52F0"/>
    <w:rsid w:val="00CC2960"/>
    <w:rsid w:val="00CE0362"/>
    <w:rsid w:val="00CE4017"/>
    <w:rsid w:val="00CE5263"/>
    <w:rsid w:val="00CF0D44"/>
    <w:rsid w:val="00CF252B"/>
    <w:rsid w:val="00CF3243"/>
    <w:rsid w:val="00D00071"/>
    <w:rsid w:val="00D24DAD"/>
    <w:rsid w:val="00D279D5"/>
    <w:rsid w:val="00D54F43"/>
    <w:rsid w:val="00D560F2"/>
    <w:rsid w:val="00D63803"/>
    <w:rsid w:val="00D65448"/>
    <w:rsid w:val="00D9391B"/>
    <w:rsid w:val="00D95ABD"/>
    <w:rsid w:val="00D95B84"/>
    <w:rsid w:val="00DA7902"/>
    <w:rsid w:val="00DB633C"/>
    <w:rsid w:val="00DC2743"/>
    <w:rsid w:val="00DC6854"/>
    <w:rsid w:val="00DD0B45"/>
    <w:rsid w:val="00DE1E27"/>
    <w:rsid w:val="00DE3890"/>
    <w:rsid w:val="00DF2031"/>
    <w:rsid w:val="00DF5D6E"/>
    <w:rsid w:val="00E02DE6"/>
    <w:rsid w:val="00E17EF2"/>
    <w:rsid w:val="00E2701D"/>
    <w:rsid w:val="00E304CD"/>
    <w:rsid w:val="00E4185E"/>
    <w:rsid w:val="00E57641"/>
    <w:rsid w:val="00E64219"/>
    <w:rsid w:val="00E64812"/>
    <w:rsid w:val="00E6616E"/>
    <w:rsid w:val="00E66829"/>
    <w:rsid w:val="00E73CBA"/>
    <w:rsid w:val="00E8205C"/>
    <w:rsid w:val="00E87E49"/>
    <w:rsid w:val="00EA706D"/>
    <w:rsid w:val="00EB11CF"/>
    <w:rsid w:val="00EB6500"/>
    <w:rsid w:val="00EB7D56"/>
    <w:rsid w:val="00EC2EE0"/>
    <w:rsid w:val="00ED0E9B"/>
    <w:rsid w:val="00F014FB"/>
    <w:rsid w:val="00F2283A"/>
    <w:rsid w:val="00F51DCF"/>
    <w:rsid w:val="00F6574D"/>
    <w:rsid w:val="00F76416"/>
    <w:rsid w:val="00FC1EF9"/>
    <w:rsid w:val="00FC4647"/>
    <w:rsid w:val="00FD7E11"/>
    <w:rsid w:val="00FE7BD7"/>
    <w:rsid w:val="00FF581D"/>
    <w:rsid w:val="00FF6E0A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02978670"/>
  <w15:chartTrackingRefBased/>
  <w15:docId w15:val="{8AE49E0A-ED44-4817-8750-0F7ED6A0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1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61E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Hyperlink"/>
    <w:rsid w:val="005032E3"/>
    <w:rPr>
      <w:color w:val="0000FF"/>
      <w:u w:val="single"/>
    </w:rPr>
  </w:style>
  <w:style w:type="paragraph" w:styleId="a5">
    <w:name w:val="header"/>
    <w:basedOn w:val="a"/>
    <w:link w:val="a6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F11CC"/>
    <w:rPr>
      <w:kern w:val="2"/>
    </w:rPr>
  </w:style>
  <w:style w:type="paragraph" w:styleId="a7">
    <w:name w:val="footer"/>
    <w:basedOn w:val="a"/>
    <w:link w:val="a8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F11CC"/>
    <w:rPr>
      <w:kern w:val="2"/>
    </w:rPr>
  </w:style>
  <w:style w:type="character" w:styleId="a9">
    <w:name w:val="annotation reference"/>
    <w:rsid w:val="00AE0102"/>
    <w:rPr>
      <w:sz w:val="18"/>
      <w:szCs w:val="18"/>
    </w:rPr>
  </w:style>
  <w:style w:type="paragraph" w:styleId="aa">
    <w:name w:val="annotation text"/>
    <w:basedOn w:val="a"/>
    <w:link w:val="ab"/>
    <w:rsid w:val="00AE0102"/>
  </w:style>
  <w:style w:type="character" w:customStyle="1" w:styleId="ab">
    <w:name w:val="註解文字 字元"/>
    <w:link w:val="aa"/>
    <w:rsid w:val="00AE010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E0102"/>
    <w:rPr>
      <w:b/>
      <w:bCs/>
    </w:rPr>
  </w:style>
  <w:style w:type="character" w:customStyle="1" w:styleId="ad">
    <w:name w:val="註解主旨 字元"/>
    <w:link w:val="ac"/>
    <w:rsid w:val="00AE010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AE010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E010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0">
    <w:name w:val="字元 字元 字元 字元 字元 字元 字元 字元 字元"/>
    <w:basedOn w:val="a"/>
    <w:rsid w:val="00CF252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1">
    <w:name w:val="Note Heading"/>
    <w:basedOn w:val="a"/>
    <w:next w:val="a"/>
    <w:link w:val="af2"/>
    <w:rsid w:val="008C2714"/>
    <w:pPr>
      <w:jc w:val="center"/>
    </w:pPr>
    <w:rPr>
      <w:rFonts w:ascii="微軟正黑體" w:eastAsia="微軟正黑體" w:hAnsi="微軟正黑體"/>
      <w:b/>
    </w:rPr>
  </w:style>
  <w:style w:type="character" w:customStyle="1" w:styleId="af2">
    <w:name w:val="註釋標題 字元"/>
    <w:link w:val="af1"/>
    <w:rsid w:val="008C2714"/>
    <w:rPr>
      <w:rFonts w:ascii="微軟正黑體" w:eastAsia="微軟正黑體" w:hAnsi="微軟正黑體"/>
      <w:b/>
      <w:kern w:val="2"/>
      <w:sz w:val="24"/>
      <w:szCs w:val="24"/>
    </w:rPr>
  </w:style>
  <w:style w:type="paragraph" w:styleId="af3">
    <w:name w:val="Closing"/>
    <w:basedOn w:val="a"/>
    <w:link w:val="af4"/>
    <w:rsid w:val="008C2714"/>
    <w:pPr>
      <w:ind w:leftChars="1800" w:left="100"/>
    </w:pPr>
    <w:rPr>
      <w:rFonts w:ascii="微軟正黑體" w:eastAsia="微軟正黑體" w:hAnsi="微軟正黑體"/>
      <w:b/>
    </w:rPr>
  </w:style>
  <w:style w:type="character" w:customStyle="1" w:styleId="af4">
    <w:name w:val="結語 字元"/>
    <w:link w:val="af3"/>
    <w:rsid w:val="008C2714"/>
    <w:rPr>
      <w:rFonts w:ascii="微軟正黑體" w:eastAsia="微軟正黑體" w:hAnsi="微軟正黑體"/>
      <w:b/>
      <w:kern w:val="2"/>
      <w:sz w:val="24"/>
      <w:szCs w:val="24"/>
    </w:rPr>
  </w:style>
  <w:style w:type="character" w:customStyle="1" w:styleId="grame">
    <w:name w:val="grame"/>
    <w:basedOn w:val="a0"/>
    <w:rsid w:val="0036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541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00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lin@teema.org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266F-B3A0-4A14-87DA-86C4DF87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2010</Words>
  <Characters>1088</Characters>
  <Application>Microsoft Office Word</Application>
  <DocSecurity>0</DocSecurity>
  <Lines>9</Lines>
  <Paragraphs>6</Paragraphs>
  <ScaleCrop>false</ScaleCrop>
  <Company>TEEMA</Company>
  <LinksUpToDate>false</LinksUpToDate>
  <CharactersWithSpaces>3092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mailto:annalin@teema.org.tw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</dc:title>
  <dc:subject/>
  <dc:creator>user</dc:creator>
  <cp:keywords/>
  <cp:lastModifiedBy>林嘉詩</cp:lastModifiedBy>
  <cp:revision>2</cp:revision>
  <cp:lastPrinted>2022-11-17T07:47:00Z</cp:lastPrinted>
  <dcterms:created xsi:type="dcterms:W3CDTF">2025-04-01T07:20:00Z</dcterms:created>
  <dcterms:modified xsi:type="dcterms:W3CDTF">2025-04-01T07:20:00Z</dcterms:modified>
</cp:coreProperties>
</file>